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4BA6F9" w14:textId="17082F70" w:rsidR="00FC79E0" w:rsidRPr="00E656FC" w:rsidRDefault="00753F70" w:rsidP="00634C20">
      <w:pPr>
        <w:jc w:val="center"/>
        <w:rPr>
          <w:rFonts w:ascii="Manrope" w:hAnsi="Manrope"/>
          <w:b/>
          <w:sz w:val="32"/>
          <w:szCs w:val="32"/>
          <w:u w:val="single"/>
        </w:rPr>
      </w:pPr>
      <w:r>
        <w:rPr>
          <w:rFonts w:ascii="Manrope" w:hAnsi="Manrope"/>
          <w:b/>
          <w:noProof/>
          <w:sz w:val="32"/>
          <w:szCs w:val="32"/>
          <w:u w:val="single"/>
        </w:rPr>
        <w:drawing>
          <wp:inline distT="0" distB="0" distL="0" distR="0" wp14:anchorId="30108BDE" wp14:editId="227F5A9A">
            <wp:extent cx="3101788" cy="1131619"/>
            <wp:effectExtent l="0" t="0" r="0" b="0"/>
            <wp:docPr id="669732711"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32711" name="Picture 1" descr="A black background with white tex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1565" cy="1153427"/>
                    </a:xfrm>
                    <a:prstGeom prst="rect">
                      <a:avLst/>
                    </a:prstGeom>
                  </pic:spPr>
                </pic:pic>
              </a:graphicData>
            </a:graphic>
          </wp:inline>
        </w:drawing>
      </w:r>
    </w:p>
    <w:p w14:paraId="0D4BA6FC" w14:textId="131D7F30" w:rsidR="00FC79E0" w:rsidRDefault="00D41332" w:rsidP="00634C20">
      <w:pPr>
        <w:jc w:val="center"/>
        <w:rPr>
          <w:rFonts w:ascii="Manrope" w:hAnsi="Manrope"/>
          <w:sz w:val="22"/>
          <w:szCs w:val="22"/>
        </w:rPr>
      </w:pPr>
      <w:r w:rsidRPr="00E656FC">
        <w:rPr>
          <w:rFonts w:ascii="Manrope" w:hAnsi="Manrope"/>
          <w:sz w:val="22"/>
          <w:szCs w:val="22"/>
        </w:rPr>
        <w:t>Version 2.</w:t>
      </w:r>
      <w:r w:rsidR="008A55E1" w:rsidRPr="00E656FC">
        <w:rPr>
          <w:rFonts w:ascii="Manrope" w:hAnsi="Manrope"/>
          <w:sz w:val="22"/>
          <w:szCs w:val="22"/>
        </w:rPr>
        <w:t>1</w:t>
      </w:r>
      <w:r w:rsidRPr="00E656FC">
        <w:rPr>
          <w:rFonts w:ascii="Manrope" w:hAnsi="Manrope"/>
          <w:sz w:val="22"/>
          <w:szCs w:val="22"/>
        </w:rPr>
        <w:t xml:space="preserve"> </w:t>
      </w:r>
      <w:r w:rsidR="00625A8C" w:rsidRPr="00E656FC">
        <w:rPr>
          <w:rFonts w:ascii="Manrope" w:hAnsi="Manrope"/>
          <w:sz w:val="22"/>
          <w:szCs w:val="22"/>
        </w:rPr>
        <w:t xml:space="preserve">– </w:t>
      </w:r>
      <w:r w:rsidR="00580747">
        <w:rPr>
          <w:rFonts w:ascii="Manrope" w:hAnsi="Manrope"/>
          <w:sz w:val="22"/>
          <w:szCs w:val="22"/>
        </w:rPr>
        <w:t>January</w:t>
      </w:r>
      <w:r w:rsidR="00E656FC" w:rsidRPr="00E656FC">
        <w:rPr>
          <w:rFonts w:ascii="Manrope" w:hAnsi="Manrope"/>
          <w:sz w:val="22"/>
          <w:szCs w:val="22"/>
        </w:rPr>
        <w:t xml:space="preserve"> </w:t>
      </w:r>
      <w:r w:rsidR="0071638A">
        <w:rPr>
          <w:rFonts w:ascii="Manrope" w:hAnsi="Manrope"/>
          <w:sz w:val="22"/>
          <w:szCs w:val="22"/>
        </w:rPr>
        <w:t>5</w:t>
      </w:r>
      <w:r w:rsidR="00625A8C" w:rsidRPr="00E656FC">
        <w:rPr>
          <w:rFonts w:ascii="Manrope" w:hAnsi="Manrope"/>
          <w:sz w:val="22"/>
          <w:szCs w:val="22"/>
        </w:rPr>
        <w:t>, 202</w:t>
      </w:r>
      <w:r w:rsidR="008D2FA1" w:rsidRPr="00E656FC">
        <w:rPr>
          <w:rFonts w:ascii="Manrope" w:hAnsi="Manrope"/>
          <w:sz w:val="22"/>
          <w:szCs w:val="22"/>
        </w:rPr>
        <w:t>5</w:t>
      </w:r>
    </w:p>
    <w:p w14:paraId="24515C18" w14:textId="77777777" w:rsidR="00F90E7D" w:rsidRPr="00E656FC" w:rsidRDefault="00F90E7D" w:rsidP="00634C20">
      <w:pPr>
        <w:jc w:val="center"/>
        <w:rPr>
          <w:rFonts w:ascii="Manrope" w:hAnsi="Manrope"/>
          <w:sz w:val="22"/>
          <w:szCs w:val="22"/>
        </w:rPr>
      </w:pPr>
    </w:p>
    <w:p w14:paraId="0D4BA703" w14:textId="77777777" w:rsidR="00FC79E0" w:rsidRPr="00AB0F11" w:rsidRDefault="00D559DA" w:rsidP="00634C20">
      <w:pPr>
        <w:keepNext/>
        <w:keepLines/>
        <w:pBdr>
          <w:top w:val="nil"/>
          <w:left w:val="nil"/>
          <w:bottom w:val="nil"/>
          <w:right w:val="nil"/>
          <w:between w:val="nil"/>
        </w:pBdr>
        <w:spacing w:line="276" w:lineRule="auto"/>
        <w:jc w:val="center"/>
        <w:rPr>
          <w:rFonts w:ascii="Manrope" w:eastAsia="Play" w:hAnsi="Manrope" w:cs="Play"/>
          <w:b/>
          <w:color w:val="000000" w:themeColor="text1"/>
          <w:szCs w:val="26"/>
        </w:rPr>
      </w:pPr>
      <w:r w:rsidRPr="00AB0F11">
        <w:rPr>
          <w:rFonts w:ascii="Manrope" w:eastAsia="Play" w:hAnsi="Manrope" w:cs="Play"/>
          <w:b/>
          <w:color w:val="000000" w:themeColor="text1"/>
          <w:szCs w:val="26"/>
        </w:rPr>
        <w:t>Table of Contents</w:t>
      </w:r>
    </w:p>
    <w:sdt>
      <w:sdtPr>
        <w:rPr>
          <w:rFonts w:ascii="Manrope" w:hAnsi="Manrope"/>
          <w:b w:val="0"/>
          <w:bCs w:val="0"/>
          <w:caps w:val="0"/>
          <w:sz w:val="24"/>
          <w:szCs w:val="24"/>
          <w:u w:val="none"/>
        </w:rPr>
        <w:id w:val="-1586063473"/>
        <w:docPartObj>
          <w:docPartGallery w:val="Table of Contents"/>
          <w:docPartUnique/>
        </w:docPartObj>
      </w:sdtPr>
      <w:sdtContent>
        <w:p w14:paraId="1245D04B" w14:textId="668E0E48" w:rsidR="0071629D" w:rsidRDefault="00D559DA">
          <w:pPr>
            <w:pStyle w:val="TOC1"/>
            <w:tabs>
              <w:tab w:val="right" w:pos="10214"/>
            </w:tabs>
            <w:rPr>
              <w:rFonts w:asciiTheme="minorHAnsi" w:eastAsiaTheme="minorEastAsia" w:hAnsiTheme="minorHAnsi" w:cstheme="minorBidi"/>
              <w:b w:val="0"/>
              <w:bCs w:val="0"/>
              <w:caps w:val="0"/>
              <w:noProof/>
              <w:kern w:val="2"/>
              <w:sz w:val="24"/>
              <w:szCs w:val="24"/>
              <w:u w:val="none"/>
              <w14:ligatures w14:val="standardContextual"/>
            </w:rPr>
          </w:pPr>
          <w:r w:rsidRPr="00E656FC">
            <w:rPr>
              <w:rFonts w:ascii="Manrope" w:hAnsi="Manrope"/>
              <w:sz w:val="21"/>
              <w:szCs w:val="21"/>
            </w:rPr>
            <w:fldChar w:fldCharType="begin"/>
          </w:r>
          <w:r w:rsidRPr="00E656FC">
            <w:rPr>
              <w:rFonts w:ascii="Manrope" w:hAnsi="Manrope"/>
              <w:sz w:val="21"/>
              <w:szCs w:val="21"/>
            </w:rPr>
            <w:instrText xml:space="preserve"> TOC \h \u \z \t "Heading 1,1,Heading 2,2,Heading 3,3,"</w:instrText>
          </w:r>
          <w:r w:rsidRPr="00E656FC">
            <w:rPr>
              <w:rFonts w:ascii="Manrope" w:hAnsi="Manrope"/>
              <w:sz w:val="21"/>
              <w:szCs w:val="21"/>
            </w:rPr>
            <w:fldChar w:fldCharType="separate"/>
          </w:r>
          <w:hyperlink w:anchor="_Toc218031487" w:history="1">
            <w:r w:rsidR="0071629D" w:rsidRPr="000669DA">
              <w:rPr>
                <w:rStyle w:val="Hyperlink"/>
                <w:rFonts w:ascii="Manrope" w:hAnsi="Manrope"/>
                <w:noProof/>
              </w:rPr>
              <w:t>TERMS &amp; CONDITIONS</w:t>
            </w:r>
            <w:r w:rsidR="0071629D">
              <w:rPr>
                <w:noProof/>
                <w:webHidden/>
              </w:rPr>
              <w:tab/>
            </w:r>
            <w:r w:rsidR="0071629D">
              <w:rPr>
                <w:noProof/>
                <w:webHidden/>
              </w:rPr>
              <w:fldChar w:fldCharType="begin"/>
            </w:r>
            <w:r w:rsidR="0071629D">
              <w:rPr>
                <w:noProof/>
                <w:webHidden/>
              </w:rPr>
              <w:instrText xml:space="preserve"> PAGEREF _Toc218031487 \h </w:instrText>
            </w:r>
            <w:r w:rsidR="0071629D">
              <w:rPr>
                <w:noProof/>
                <w:webHidden/>
              </w:rPr>
            </w:r>
            <w:r w:rsidR="0071629D">
              <w:rPr>
                <w:noProof/>
                <w:webHidden/>
              </w:rPr>
              <w:fldChar w:fldCharType="separate"/>
            </w:r>
            <w:r w:rsidR="0071629D">
              <w:rPr>
                <w:noProof/>
                <w:webHidden/>
              </w:rPr>
              <w:t>1</w:t>
            </w:r>
            <w:r w:rsidR="0071629D">
              <w:rPr>
                <w:noProof/>
                <w:webHidden/>
              </w:rPr>
              <w:fldChar w:fldCharType="end"/>
            </w:r>
          </w:hyperlink>
        </w:p>
        <w:p w14:paraId="1B548598" w14:textId="4FB17C97" w:rsidR="0071629D" w:rsidRDefault="0071629D">
          <w:pPr>
            <w:pStyle w:val="TOC2"/>
            <w:tabs>
              <w:tab w:val="left" w:pos="423"/>
              <w:tab w:val="right" w:pos="10214"/>
            </w:tabs>
            <w:rPr>
              <w:rFonts w:asciiTheme="minorHAnsi" w:eastAsiaTheme="minorEastAsia" w:hAnsiTheme="minorHAnsi" w:cstheme="minorBidi"/>
              <w:b w:val="0"/>
              <w:bCs w:val="0"/>
              <w:smallCaps w:val="0"/>
              <w:noProof/>
              <w:kern w:val="2"/>
              <w:sz w:val="24"/>
              <w:szCs w:val="24"/>
              <w14:ligatures w14:val="standardContextual"/>
            </w:rPr>
          </w:pPr>
          <w:hyperlink w:anchor="_Toc218031488" w:history="1">
            <w:r w:rsidRPr="000669DA">
              <w:rPr>
                <w:rStyle w:val="Hyperlink"/>
                <w:rFonts w:eastAsia="Play" w:cs="Play"/>
                <w:noProof/>
              </w:rPr>
              <w:t>1.</w:t>
            </w:r>
            <w:r>
              <w:rPr>
                <w:rFonts w:asciiTheme="minorHAnsi" w:eastAsiaTheme="minorEastAsia" w:hAnsiTheme="minorHAnsi" w:cstheme="minorBidi"/>
                <w:b w:val="0"/>
                <w:bCs w:val="0"/>
                <w:smallCaps w:val="0"/>
                <w:noProof/>
                <w:kern w:val="2"/>
                <w:sz w:val="24"/>
                <w:szCs w:val="24"/>
                <w14:ligatures w14:val="standardContextual"/>
              </w:rPr>
              <w:tab/>
            </w:r>
            <w:r w:rsidRPr="000669DA">
              <w:rPr>
                <w:rStyle w:val="Hyperlink"/>
                <w:noProof/>
              </w:rPr>
              <w:t>Software-as-Service</w:t>
            </w:r>
            <w:r>
              <w:rPr>
                <w:noProof/>
                <w:webHidden/>
              </w:rPr>
              <w:tab/>
            </w:r>
            <w:r>
              <w:rPr>
                <w:noProof/>
                <w:webHidden/>
              </w:rPr>
              <w:fldChar w:fldCharType="begin"/>
            </w:r>
            <w:r>
              <w:rPr>
                <w:noProof/>
                <w:webHidden/>
              </w:rPr>
              <w:instrText xml:space="preserve"> PAGEREF _Toc218031488 \h </w:instrText>
            </w:r>
            <w:r>
              <w:rPr>
                <w:noProof/>
                <w:webHidden/>
              </w:rPr>
            </w:r>
            <w:r>
              <w:rPr>
                <w:noProof/>
                <w:webHidden/>
              </w:rPr>
              <w:fldChar w:fldCharType="separate"/>
            </w:r>
            <w:r>
              <w:rPr>
                <w:noProof/>
                <w:webHidden/>
              </w:rPr>
              <w:t>1</w:t>
            </w:r>
            <w:r>
              <w:rPr>
                <w:noProof/>
                <w:webHidden/>
              </w:rPr>
              <w:fldChar w:fldCharType="end"/>
            </w:r>
          </w:hyperlink>
        </w:p>
        <w:p w14:paraId="1495E27A" w14:textId="58F938C0" w:rsidR="0071629D" w:rsidRDefault="0071629D">
          <w:pPr>
            <w:pStyle w:val="TOC2"/>
            <w:tabs>
              <w:tab w:val="left" w:pos="423"/>
              <w:tab w:val="right" w:pos="10214"/>
            </w:tabs>
            <w:rPr>
              <w:rFonts w:asciiTheme="minorHAnsi" w:eastAsiaTheme="minorEastAsia" w:hAnsiTheme="minorHAnsi" w:cstheme="minorBidi"/>
              <w:b w:val="0"/>
              <w:bCs w:val="0"/>
              <w:smallCaps w:val="0"/>
              <w:noProof/>
              <w:kern w:val="2"/>
              <w:sz w:val="24"/>
              <w:szCs w:val="24"/>
              <w14:ligatures w14:val="standardContextual"/>
            </w:rPr>
          </w:pPr>
          <w:hyperlink w:anchor="_Toc218031489" w:history="1">
            <w:r w:rsidRPr="000669DA">
              <w:rPr>
                <w:rStyle w:val="Hyperlink"/>
                <w:rFonts w:eastAsia="Play" w:cs="Play"/>
                <w:noProof/>
              </w:rPr>
              <w:t>2.</w:t>
            </w:r>
            <w:r>
              <w:rPr>
                <w:rFonts w:asciiTheme="minorHAnsi" w:eastAsiaTheme="minorEastAsia" w:hAnsiTheme="minorHAnsi" w:cstheme="minorBidi"/>
                <w:b w:val="0"/>
                <w:bCs w:val="0"/>
                <w:smallCaps w:val="0"/>
                <w:noProof/>
                <w:kern w:val="2"/>
                <w:sz w:val="24"/>
                <w:szCs w:val="24"/>
                <w14:ligatures w14:val="standardContextual"/>
              </w:rPr>
              <w:tab/>
            </w:r>
            <w:r w:rsidRPr="000669DA">
              <w:rPr>
                <w:rStyle w:val="Hyperlink"/>
                <w:noProof/>
              </w:rPr>
              <w:t>Professional Services</w:t>
            </w:r>
            <w:r>
              <w:rPr>
                <w:noProof/>
                <w:webHidden/>
              </w:rPr>
              <w:tab/>
            </w:r>
            <w:r>
              <w:rPr>
                <w:noProof/>
                <w:webHidden/>
              </w:rPr>
              <w:fldChar w:fldCharType="begin"/>
            </w:r>
            <w:r>
              <w:rPr>
                <w:noProof/>
                <w:webHidden/>
              </w:rPr>
              <w:instrText xml:space="preserve"> PAGEREF _Toc218031489 \h </w:instrText>
            </w:r>
            <w:r>
              <w:rPr>
                <w:noProof/>
                <w:webHidden/>
              </w:rPr>
            </w:r>
            <w:r>
              <w:rPr>
                <w:noProof/>
                <w:webHidden/>
              </w:rPr>
              <w:fldChar w:fldCharType="separate"/>
            </w:r>
            <w:r>
              <w:rPr>
                <w:noProof/>
                <w:webHidden/>
              </w:rPr>
              <w:t>3</w:t>
            </w:r>
            <w:r>
              <w:rPr>
                <w:noProof/>
                <w:webHidden/>
              </w:rPr>
              <w:fldChar w:fldCharType="end"/>
            </w:r>
          </w:hyperlink>
        </w:p>
        <w:p w14:paraId="551E1605" w14:textId="4A9BD99C" w:rsidR="0071629D" w:rsidRDefault="0071629D">
          <w:pPr>
            <w:pStyle w:val="TOC2"/>
            <w:tabs>
              <w:tab w:val="left" w:pos="423"/>
              <w:tab w:val="right" w:pos="10214"/>
            </w:tabs>
            <w:rPr>
              <w:rFonts w:asciiTheme="minorHAnsi" w:eastAsiaTheme="minorEastAsia" w:hAnsiTheme="minorHAnsi" w:cstheme="minorBidi"/>
              <w:b w:val="0"/>
              <w:bCs w:val="0"/>
              <w:smallCaps w:val="0"/>
              <w:noProof/>
              <w:kern w:val="2"/>
              <w:sz w:val="24"/>
              <w:szCs w:val="24"/>
              <w14:ligatures w14:val="standardContextual"/>
            </w:rPr>
          </w:pPr>
          <w:hyperlink w:anchor="_Toc218031490" w:history="1">
            <w:r w:rsidRPr="000669DA">
              <w:rPr>
                <w:rStyle w:val="Hyperlink"/>
                <w:rFonts w:eastAsia="Play" w:cs="Play"/>
                <w:noProof/>
              </w:rPr>
              <w:t>3.</w:t>
            </w:r>
            <w:r>
              <w:rPr>
                <w:rFonts w:asciiTheme="minorHAnsi" w:eastAsiaTheme="minorEastAsia" w:hAnsiTheme="minorHAnsi" w:cstheme="minorBidi"/>
                <w:b w:val="0"/>
                <w:bCs w:val="0"/>
                <w:smallCaps w:val="0"/>
                <w:noProof/>
                <w:kern w:val="2"/>
                <w:sz w:val="24"/>
                <w:szCs w:val="24"/>
                <w14:ligatures w14:val="standardContextual"/>
              </w:rPr>
              <w:tab/>
            </w:r>
            <w:r w:rsidRPr="000669DA">
              <w:rPr>
                <w:rStyle w:val="Hyperlink"/>
                <w:noProof/>
              </w:rPr>
              <w:t>Invoicing and Payment Terms.</w:t>
            </w:r>
            <w:r>
              <w:rPr>
                <w:noProof/>
                <w:webHidden/>
              </w:rPr>
              <w:tab/>
            </w:r>
            <w:r>
              <w:rPr>
                <w:noProof/>
                <w:webHidden/>
              </w:rPr>
              <w:fldChar w:fldCharType="begin"/>
            </w:r>
            <w:r>
              <w:rPr>
                <w:noProof/>
                <w:webHidden/>
              </w:rPr>
              <w:instrText xml:space="preserve"> PAGEREF _Toc218031490 \h </w:instrText>
            </w:r>
            <w:r>
              <w:rPr>
                <w:noProof/>
                <w:webHidden/>
              </w:rPr>
            </w:r>
            <w:r>
              <w:rPr>
                <w:noProof/>
                <w:webHidden/>
              </w:rPr>
              <w:fldChar w:fldCharType="separate"/>
            </w:r>
            <w:r>
              <w:rPr>
                <w:noProof/>
                <w:webHidden/>
              </w:rPr>
              <w:t>3</w:t>
            </w:r>
            <w:r>
              <w:rPr>
                <w:noProof/>
                <w:webHidden/>
              </w:rPr>
              <w:fldChar w:fldCharType="end"/>
            </w:r>
          </w:hyperlink>
        </w:p>
        <w:p w14:paraId="7E3FA464" w14:textId="650748C6" w:rsidR="0071629D" w:rsidRDefault="0071629D">
          <w:pPr>
            <w:pStyle w:val="TOC2"/>
            <w:tabs>
              <w:tab w:val="left" w:pos="423"/>
              <w:tab w:val="right" w:pos="10214"/>
            </w:tabs>
            <w:rPr>
              <w:rFonts w:asciiTheme="minorHAnsi" w:eastAsiaTheme="minorEastAsia" w:hAnsiTheme="minorHAnsi" w:cstheme="minorBidi"/>
              <w:b w:val="0"/>
              <w:bCs w:val="0"/>
              <w:smallCaps w:val="0"/>
              <w:noProof/>
              <w:kern w:val="2"/>
              <w:sz w:val="24"/>
              <w:szCs w:val="24"/>
              <w14:ligatures w14:val="standardContextual"/>
            </w:rPr>
          </w:pPr>
          <w:hyperlink w:anchor="_Toc218031491" w:history="1">
            <w:r w:rsidRPr="000669DA">
              <w:rPr>
                <w:rStyle w:val="Hyperlink"/>
                <w:rFonts w:eastAsia="Play" w:cs="Play"/>
                <w:noProof/>
              </w:rPr>
              <w:t>4.</w:t>
            </w:r>
            <w:r>
              <w:rPr>
                <w:rFonts w:asciiTheme="minorHAnsi" w:eastAsiaTheme="minorEastAsia" w:hAnsiTheme="minorHAnsi" w:cstheme="minorBidi"/>
                <w:b w:val="0"/>
                <w:bCs w:val="0"/>
                <w:smallCaps w:val="0"/>
                <w:noProof/>
                <w:kern w:val="2"/>
                <w:sz w:val="24"/>
                <w:szCs w:val="24"/>
                <w14:ligatures w14:val="standardContextual"/>
              </w:rPr>
              <w:tab/>
            </w:r>
            <w:r w:rsidRPr="000669DA">
              <w:rPr>
                <w:rStyle w:val="Hyperlink"/>
                <w:noProof/>
              </w:rPr>
              <w:t>Warranties &amp; Disclaimers</w:t>
            </w:r>
            <w:r>
              <w:rPr>
                <w:noProof/>
                <w:webHidden/>
              </w:rPr>
              <w:tab/>
            </w:r>
            <w:r>
              <w:rPr>
                <w:noProof/>
                <w:webHidden/>
              </w:rPr>
              <w:fldChar w:fldCharType="begin"/>
            </w:r>
            <w:r>
              <w:rPr>
                <w:noProof/>
                <w:webHidden/>
              </w:rPr>
              <w:instrText xml:space="preserve"> PAGEREF _Toc218031491 \h </w:instrText>
            </w:r>
            <w:r>
              <w:rPr>
                <w:noProof/>
                <w:webHidden/>
              </w:rPr>
            </w:r>
            <w:r>
              <w:rPr>
                <w:noProof/>
                <w:webHidden/>
              </w:rPr>
              <w:fldChar w:fldCharType="separate"/>
            </w:r>
            <w:r>
              <w:rPr>
                <w:noProof/>
                <w:webHidden/>
              </w:rPr>
              <w:t>3</w:t>
            </w:r>
            <w:r>
              <w:rPr>
                <w:noProof/>
                <w:webHidden/>
              </w:rPr>
              <w:fldChar w:fldCharType="end"/>
            </w:r>
          </w:hyperlink>
        </w:p>
        <w:p w14:paraId="6A9283B7" w14:textId="37144F64" w:rsidR="0071629D" w:rsidRDefault="0071629D">
          <w:pPr>
            <w:pStyle w:val="TOC2"/>
            <w:tabs>
              <w:tab w:val="left" w:pos="423"/>
              <w:tab w:val="right" w:pos="10214"/>
            </w:tabs>
            <w:rPr>
              <w:rFonts w:asciiTheme="minorHAnsi" w:eastAsiaTheme="minorEastAsia" w:hAnsiTheme="minorHAnsi" w:cstheme="minorBidi"/>
              <w:b w:val="0"/>
              <w:bCs w:val="0"/>
              <w:smallCaps w:val="0"/>
              <w:noProof/>
              <w:kern w:val="2"/>
              <w:sz w:val="24"/>
              <w:szCs w:val="24"/>
              <w14:ligatures w14:val="standardContextual"/>
            </w:rPr>
          </w:pPr>
          <w:hyperlink w:anchor="_Toc218031492" w:history="1">
            <w:r w:rsidRPr="000669DA">
              <w:rPr>
                <w:rStyle w:val="Hyperlink"/>
                <w:rFonts w:eastAsia="Play" w:cs="Play"/>
                <w:noProof/>
              </w:rPr>
              <w:t>5.</w:t>
            </w:r>
            <w:r>
              <w:rPr>
                <w:rFonts w:asciiTheme="minorHAnsi" w:eastAsiaTheme="minorEastAsia" w:hAnsiTheme="minorHAnsi" w:cstheme="minorBidi"/>
                <w:b w:val="0"/>
                <w:bCs w:val="0"/>
                <w:smallCaps w:val="0"/>
                <w:noProof/>
                <w:kern w:val="2"/>
                <w:sz w:val="24"/>
                <w:szCs w:val="24"/>
                <w14:ligatures w14:val="standardContextual"/>
              </w:rPr>
              <w:tab/>
            </w:r>
            <w:r w:rsidRPr="000669DA">
              <w:rPr>
                <w:rStyle w:val="Hyperlink"/>
                <w:noProof/>
              </w:rPr>
              <w:t>Indemnities</w:t>
            </w:r>
            <w:r>
              <w:rPr>
                <w:noProof/>
                <w:webHidden/>
              </w:rPr>
              <w:tab/>
            </w:r>
            <w:r>
              <w:rPr>
                <w:noProof/>
                <w:webHidden/>
              </w:rPr>
              <w:fldChar w:fldCharType="begin"/>
            </w:r>
            <w:r>
              <w:rPr>
                <w:noProof/>
                <w:webHidden/>
              </w:rPr>
              <w:instrText xml:space="preserve"> PAGEREF _Toc218031492 \h </w:instrText>
            </w:r>
            <w:r>
              <w:rPr>
                <w:noProof/>
                <w:webHidden/>
              </w:rPr>
            </w:r>
            <w:r>
              <w:rPr>
                <w:noProof/>
                <w:webHidden/>
              </w:rPr>
              <w:fldChar w:fldCharType="separate"/>
            </w:r>
            <w:r>
              <w:rPr>
                <w:noProof/>
                <w:webHidden/>
              </w:rPr>
              <w:t>4</w:t>
            </w:r>
            <w:r>
              <w:rPr>
                <w:noProof/>
                <w:webHidden/>
              </w:rPr>
              <w:fldChar w:fldCharType="end"/>
            </w:r>
          </w:hyperlink>
        </w:p>
        <w:p w14:paraId="11D3F932" w14:textId="42841BF3" w:rsidR="0071629D" w:rsidRDefault="0071629D">
          <w:pPr>
            <w:pStyle w:val="TOC2"/>
            <w:tabs>
              <w:tab w:val="left" w:pos="423"/>
              <w:tab w:val="right" w:pos="10214"/>
            </w:tabs>
            <w:rPr>
              <w:rFonts w:asciiTheme="minorHAnsi" w:eastAsiaTheme="minorEastAsia" w:hAnsiTheme="minorHAnsi" w:cstheme="minorBidi"/>
              <w:b w:val="0"/>
              <w:bCs w:val="0"/>
              <w:smallCaps w:val="0"/>
              <w:noProof/>
              <w:kern w:val="2"/>
              <w:sz w:val="24"/>
              <w:szCs w:val="24"/>
              <w14:ligatures w14:val="standardContextual"/>
            </w:rPr>
          </w:pPr>
          <w:hyperlink w:anchor="_Toc218031493" w:history="1">
            <w:r w:rsidRPr="000669DA">
              <w:rPr>
                <w:rStyle w:val="Hyperlink"/>
                <w:rFonts w:eastAsia="Play" w:cs="Play"/>
                <w:noProof/>
              </w:rPr>
              <w:t>6.</w:t>
            </w:r>
            <w:r>
              <w:rPr>
                <w:rFonts w:asciiTheme="minorHAnsi" w:eastAsiaTheme="minorEastAsia" w:hAnsiTheme="minorHAnsi" w:cstheme="minorBidi"/>
                <w:b w:val="0"/>
                <w:bCs w:val="0"/>
                <w:smallCaps w:val="0"/>
                <w:noProof/>
                <w:kern w:val="2"/>
                <w:sz w:val="24"/>
                <w:szCs w:val="24"/>
                <w14:ligatures w14:val="standardContextual"/>
              </w:rPr>
              <w:tab/>
            </w:r>
            <w:r w:rsidRPr="000669DA">
              <w:rPr>
                <w:rStyle w:val="Hyperlink"/>
                <w:noProof/>
              </w:rPr>
              <w:t>Liability</w:t>
            </w:r>
            <w:r>
              <w:rPr>
                <w:noProof/>
                <w:webHidden/>
              </w:rPr>
              <w:tab/>
            </w:r>
            <w:r>
              <w:rPr>
                <w:noProof/>
                <w:webHidden/>
              </w:rPr>
              <w:fldChar w:fldCharType="begin"/>
            </w:r>
            <w:r>
              <w:rPr>
                <w:noProof/>
                <w:webHidden/>
              </w:rPr>
              <w:instrText xml:space="preserve"> PAGEREF _Toc218031493 \h </w:instrText>
            </w:r>
            <w:r>
              <w:rPr>
                <w:noProof/>
                <w:webHidden/>
              </w:rPr>
            </w:r>
            <w:r>
              <w:rPr>
                <w:noProof/>
                <w:webHidden/>
              </w:rPr>
              <w:fldChar w:fldCharType="separate"/>
            </w:r>
            <w:r>
              <w:rPr>
                <w:noProof/>
                <w:webHidden/>
              </w:rPr>
              <w:t>5</w:t>
            </w:r>
            <w:r>
              <w:rPr>
                <w:noProof/>
                <w:webHidden/>
              </w:rPr>
              <w:fldChar w:fldCharType="end"/>
            </w:r>
          </w:hyperlink>
        </w:p>
        <w:p w14:paraId="0C0BB45B" w14:textId="3488E29F" w:rsidR="0071629D" w:rsidRDefault="0071629D">
          <w:pPr>
            <w:pStyle w:val="TOC2"/>
            <w:tabs>
              <w:tab w:val="left" w:pos="423"/>
              <w:tab w:val="right" w:pos="10214"/>
            </w:tabs>
            <w:rPr>
              <w:rFonts w:asciiTheme="minorHAnsi" w:eastAsiaTheme="minorEastAsia" w:hAnsiTheme="minorHAnsi" w:cstheme="minorBidi"/>
              <w:b w:val="0"/>
              <w:bCs w:val="0"/>
              <w:smallCaps w:val="0"/>
              <w:noProof/>
              <w:kern w:val="2"/>
              <w:sz w:val="24"/>
              <w:szCs w:val="24"/>
              <w14:ligatures w14:val="standardContextual"/>
            </w:rPr>
          </w:pPr>
          <w:hyperlink w:anchor="_Toc218031494" w:history="1">
            <w:r w:rsidRPr="000669DA">
              <w:rPr>
                <w:rStyle w:val="Hyperlink"/>
                <w:rFonts w:eastAsia="Play" w:cs="Play"/>
                <w:noProof/>
              </w:rPr>
              <w:t>7.</w:t>
            </w:r>
            <w:r>
              <w:rPr>
                <w:rFonts w:asciiTheme="minorHAnsi" w:eastAsiaTheme="minorEastAsia" w:hAnsiTheme="minorHAnsi" w:cstheme="minorBidi"/>
                <w:b w:val="0"/>
                <w:bCs w:val="0"/>
                <w:smallCaps w:val="0"/>
                <w:noProof/>
                <w:kern w:val="2"/>
                <w:sz w:val="24"/>
                <w:szCs w:val="24"/>
                <w14:ligatures w14:val="standardContextual"/>
              </w:rPr>
              <w:tab/>
            </w:r>
            <w:r w:rsidRPr="000669DA">
              <w:rPr>
                <w:rStyle w:val="Hyperlink"/>
                <w:noProof/>
              </w:rPr>
              <w:t>Customer Obligations</w:t>
            </w:r>
            <w:r>
              <w:rPr>
                <w:noProof/>
                <w:webHidden/>
              </w:rPr>
              <w:tab/>
            </w:r>
            <w:r>
              <w:rPr>
                <w:noProof/>
                <w:webHidden/>
              </w:rPr>
              <w:fldChar w:fldCharType="begin"/>
            </w:r>
            <w:r>
              <w:rPr>
                <w:noProof/>
                <w:webHidden/>
              </w:rPr>
              <w:instrText xml:space="preserve"> PAGEREF _Toc218031494 \h </w:instrText>
            </w:r>
            <w:r>
              <w:rPr>
                <w:noProof/>
                <w:webHidden/>
              </w:rPr>
            </w:r>
            <w:r>
              <w:rPr>
                <w:noProof/>
                <w:webHidden/>
              </w:rPr>
              <w:fldChar w:fldCharType="separate"/>
            </w:r>
            <w:r>
              <w:rPr>
                <w:noProof/>
                <w:webHidden/>
              </w:rPr>
              <w:t>5</w:t>
            </w:r>
            <w:r>
              <w:rPr>
                <w:noProof/>
                <w:webHidden/>
              </w:rPr>
              <w:fldChar w:fldCharType="end"/>
            </w:r>
          </w:hyperlink>
        </w:p>
        <w:p w14:paraId="3812BB96" w14:textId="5316CC09" w:rsidR="0071629D" w:rsidRDefault="0071629D">
          <w:pPr>
            <w:pStyle w:val="TOC2"/>
            <w:tabs>
              <w:tab w:val="left" w:pos="423"/>
              <w:tab w:val="right" w:pos="10214"/>
            </w:tabs>
            <w:rPr>
              <w:rFonts w:asciiTheme="minorHAnsi" w:eastAsiaTheme="minorEastAsia" w:hAnsiTheme="minorHAnsi" w:cstheme="minorBidi"/>
              <w:b w:val="0"/>
              <w:bCs w:val="0"/>
              <w:smallCaps w:val="0"/>
              <w:noProof/>
              <w:kern w:val="2"/>
              <w:sz w:val="24"/>
              <w:szCs w:val="24"/>
              <w14:ligatures w14:val="standardContextual"/>
            </w:rPr>
          </w:pPr>
          <w:hyperlink w:anchor="_Toc218031495" w:history="1">
            <w:r w:rsidRPr="000669DA">
              <w:rPr>
                <w:rStyle w:val="Hyperlink"/>
                <w:rFonts w:eastAsia="Play" w:cs="Play"/>
                <w:noProof/>
              </w:rPr>
              <w:t>8.</w:t>
            </w:r>
            <w:r>
              <w:rPr>
                <w:rFonts w:asciiTheme="minorHAnsi" w:eastAsiaTheme="minorEastAsia" w:hAnsiTheme="minorHAnsi" w:cstheme="minorBidi"/>
                <w:b w:val="0"/>
                <w:bCs w:val="0"/>
                <w:smallCaps w:val="0"/>
                <w:noProof/>
                <w:kern w:val="2"/>
                <w:sz w:val="24"/>
                <w:szCs w:val="24"/>
                <w14:ligatures w14:val="standardContextual"/>
              </w:rPr>
              <w:tab/>
            </w:r>
            <w:r w:rsidRPr="000669DA">
              <w:rPr>
                <w:rStyle w:val="Hyperlink"/>
                <w:noProof/>
              </w:rPr>
              <w:t>Artificial Intelligence</w:t>
            </w:r>
            <w:r>
              <w:rPr>
                <w:noProof/>
                <w:webHidden/>
              </w:rPr>
              <w:tab/>
            </w:r>
            <w:r>
              <w:rPr>
                <w:noProof/>
                <w:webHidden/>
              </w:rPr>
              <w:fldChar w:fldCharType="begin"/>
            </w:r>
            <w:r>
              <w:rPr>
                <w:noProof/>
                <w:webHidden/>
              </w:rPr>
              <w:instrText xml:space="preserve"> PAGEREF _Toc218031495 \h </w:instrText>
            </w:r>
            <w:r>
              <w:rPr>
                <w:noProof/>
                <w:webHidden/>
              </w:rPr>
            </w:r>
            <w:r>
              <w:rPr>
                <w:noProof/>
                <w:webHidden/>
              </w:rPr>
              <w:fldChar w:fldCharType="separate"/>
            </w:r>
            <w:r>
              <w:rPr>
                <w:noProof/>
                <w:webHidden/>
              </w:rPr>
              <w:t>5</w:t>
            </w:r>
            <w:r>
              <w:rPr>
                <w:noProof/>
                <w:webHidden/>
              </w:rPr>
              <w:fldChar w:fldCharType="end"/>
            </w:r>
          </w:hyperlink>
        </w:p>
        <w:p w14:paraId="41B329A2" w14:textId="4EEF1DA0" w:rsidR="0071629D" w:rsidRDefault="0071629D">
          <w:pPr>
            <w:pStyle w:val="TOC2"/>
            <w:tabs>
              <w:tab w:val="left" w:pos="423"/>
              <w:tab w:val="right" w:pos="10214"/>
            </w:tabs>
            <w:rPr>
              <w:rFonts w:asciiTheme="minorHAnsi" w:eastAsiaTheme="minorEastAsia" w:hAnsiTheme="minorHAnsi" w:cstheme="minorBidi"/>
              <w:b w:val="0"/>
              <w:bCs w:val="0"/>
              <w:smallCaps w:val="0"/>
              <w:noProof/>
              <w:kern w:val="2"/>
              <w:sz w:val="24"/>
              <w:szCs w:val="24"/>
              <w14:ligatures w14:val="standardContextual"/>
            </w:rPr>
          </w:pPr>
          <w:hyperlink w:anchor="_Toc218031496" w:history="1">
            <w:r w:rsidRPr="000669DA">
              <w:rPr>
                <w:rStyle w:val="Hyperlink"/>
                <w:rFonts w:eastAsia="Play" w:cs="Play"/>
                <w:noProof/>
              </w:rPr>
              <w:t>9.</w:t>
            </w:r>
            <w:r>
              <w:rPr>
                <w:rFonts w:asciiTheme="minorHAnsi" w:eastAsiaTheme="minorEastAsia" w:hAnsiTheme="minorHAnsi" w:cstheme="minorBidi"/>
                <w:b w:val="0"/>
                <w:bCs w:val="0"/>
                <w:smallCaps w:val="0"/>
                <w:noProof/>
                <w:kern w:val="2"/>
                <w:sz w:val="24"/>
                <w:szCs w:val="24"/>
                <w14:ligatures w14:val="standardContextual"/>
              </w:rPr>
              <w:tab/>
            </w:r>
            <w:r w:rsidRPr="000669DA">
              <w:rPr>
                <w:rStyle w:val="Hyperlink"/>
                <w:noProof/>
              </w:rPr>
              <w:t>Term and Termination</w:t>
            </w:r>
            <w:r>
              <w:rPr>
                <w:noProof/>
                <w:webHidden/>
              </w:rPr>
              <w:tab/>
            </w:r>
            <w:r>
              <w:rPr>
                <w:noProof/>
                <w:webHidden/>
              </w:rPr>
              <w:fldChar w:fldCharType="begin"/>
            </w:r>
            <w:r>
              <w:rPr>
                <w:noProof/>
                <w:webHidden/>
              </w:rPr>
              <w:instrText xml:space="preserve"> PAGEREF _Toc218031496 \h </w:instrText>
            </w:r>
            <w:r>
              <w:rPr>
                <w:noProof/>
                <w:webHidden/>
              </w:rPr>
            </w:r>
            <w:r>
              <w:rPr>
                <w:noProof/>
                <w:webHidden/>
              </w:rPr>
              <w:fldChar w:fldCharType="separate"/>
            </w:r>
            <w:r>
              <w:rPr>
                <w:noProof/>
                <w:webHidden/>
              </w:rPr>
              <w:t>6</w:t>
            </w:r>
            <w:r>
              <w:rPr>
                <w:noProof/>
                <w:webHidden/>
              </w:rPr>
              <w:fldChar w:fldCharType="end"/>
            </w:r>
          </w:hyperlink>
        </w:p>
        <w:p w14:paraId="1150F1EA" w14:textId="13396AD9" w:rsidR="0071629D" w:rsidRDefault="0071629D">
          <w:pPr>
            <w:pStyle w:val="TOC2"/>
            <w:tabs>
              <w:tab w:val="left" w:pos="541"/>
              <w:tab w:val="right" w:pos="10214"/>
            </w:tabs>
            <w:rPr>
              <w:rFonts w:asciiTheme="minorHAnsi" w:eastAsiaTheme="minorEastAsia" w:hAnsiTheme="minorHAnsi" w:cstheme="minorBidi"/>
              <w:b w:val="0"/>
              <w:bCs w:val="0"/>
              <w:smallCaps w:val="0"/>
              <w:noProof/>
              <w:kern w:val="2"/>
              <w:sz w:val="24"/>
              <w:szCs w:val="24"/>
              <w14:ligatures w14:val="standardContextual"/>
            </w:rPr>
          </w:pPr>
          <w:hyperlink w:anchor="_Toc218031497" w:history="1">
            <w:r w:rsidRPr="000669DA">
              <w:rPr>
                <w:rStyle w:val="Hyperlink"/>
                <w:rFonts w:eastAsia="Play" w:cs="Play"/>
                <w:noProof/>
              </w:rPr>
              <w:t>10.</w:t>
            </w:r>
            <w:r>
              <w:rPr>
                <w:rFonts w:asciiTheme="minorHAnsi" w:eastAsiaTheme="minorEastAsia" w:hAnsiTheme="minorHAnsi" w:cstheme="minorBidi"/>
                <w:b w:val="0"/>
                <w:bCs w:val="0"/>
                <w:smallCaps w:val="0"/>
                <w:noProof/>
                <w:kern w:val="2"/>
                <w:sz w:val="24"/>
                <w:szCs w:val="24"/>
                <w14:ligatures w14:val="standardContextual"/>
              </w:rPr>
              <w:tab/>
            </w:r>
            <w:r w:rsidRPr="000669DA">
              <w:rPr>
                <w:rStyle w:val="Hyperlink"/>
                <w:noProof/>
              </w:rPr>
              <w:t>Data Privacy</w:t>
            </w:r>
            <w:r>
              <w:rPr>
                <w:noProof/>
                <w:webHidden/>
              </w:rPr>
              <w:tab/>
            </w:r>
            <w:r>
              <w:rPr>
                <w:noProof/>
                <w:webHidden/>
              </w:rPr>
              <w:fldChar w:fldCharType="begin"/>
            </w:r>
            <w:r>
              <w:rPr>
                <w:noProof/>
                <w:webHidden/>
              </w:rPr>
              <w:instrText xml:space="preserve"> PAGEREF _Toc218031497 \h </w:instrText>
            </w:r>
            <w:r>
              <w:rPr>
                <w:noProof/>
                <w:webHidden/>
              </w:rPr>
            </w:r>
            <w:r>
              <w:rPr>
                <w:noProof/>
                <w:webHidden/>
              </w:rPr>
              <w:fldChar w:fldCharType="separate"/>
            </w:r>
            <w:r>
              <w:rPr>
                <w:noProof/>
                <w:webHidden/>
              </w:rPr>
              <w:t>7</w:t>
            </w:r>
            <w:r>
              <w:rPr>
                <w:noProof/>
                <w:webHidden/>
              </w:rPr>
              <w:fldChar w:fldCharType="end"/>
            </w:r>
          </w:hyperlink>
        </w:p>
        <w:p w14:paraId="695D4B1D" w14:textId="4132259F" w:rsidR="0071629D" w:rsidRDefault="0071629D">
          <w:pPr>
            <w:pStyle w:val="TOC2"/>
            <w:tabs>
              <w:tab w:val="left" w:pos="541"/>
              <w:tab w:val="right" w:pos="10214"/>
            </w:tabs>
            <w:rPr>
              <w:rFonts w:asciiTheme="minorHAnsi" w:eastAsiaTheme="minorEastAsia" w:hAnsiTheme="minorHAnsi" w:cstheme="minorBidi"/>
              <w:b w:val="0"/>
              <w:bCs w:val="0"/>
              <w:smallCaps w:val="0"/>
              <w:noProof/>
              <w:kern w:val="2"/>
              <w:sz w:val="24"/>
              <w:szCs w:val="24"/>
              <w14:ligatures w14:val="standardContextual"/>
            </w:rPr>
          </w:pPr>
          <w:hyperlink w:anchor="_Toc218031498" w:history="1">
            <w:r w:rsidRPr="000669DA">
              <w:rPr>
                <w:rStyle w:val="Hyperlink"/>
                <w:rFonts w:eastAsia="Play" w:cs="Play"/>
                <w:noProof/>
              </w:rPr>
              <w:t>11.</w:t>
            </w:r>
            <w:r>
              <w:rPr>
                <w:rFonts w:asciiTheme="minorHAnsi" w:eastAsiaTheme="minorEastAsia" w:hAnsiTheme="minorHAnsi" w:cstheme="minorBidi"/>
                <w:b w:val="0"/>
                <w:bCs w:val="0"/>
                <w:smallCaps w:val="0"/>
                <w:noProof/>
                <w:kern w:val="2"/>
                <w:sz w:val="24"/>
                <w:szCs w:val="24"/>
                <w14:ligatures w14:val="standardContextual"/>
              </w:rPr>
              <w:tab/>
            </w:r>
            <w:r w:rsidRPr="000669DA">
              <w:rPr>
                <w:rStyle w:val="Hyperlink"/>
                <w:noProof/>
              </w:rPr>
              <w:t>Intellectual Property</w:t>
            </w:r>
            <w:r>
              <w:rPr>
                <w:noProof/>
                <w:webHidden/>
              </w:rPr>
              <w:tab/>
            </w:r>
            <w:r>
              <w:rPr>
                <w:noProof/>
                <w:webHidden/>
              </w:rPr>
              <w:fldChar w:fldCharType="begin"/>
            </w:r>
            <w:r>
              <w:rPr>
                <w:noProof/>
                <w:webHidden/>
              </w:rPr>
              <w:instrText xml:space="preserve"> PAGEREF _Toc218031498 \h </w:instrText>
            </w:r>
            <w:r>
              <w:rPr>
                <w:noProof/>
                <w:webHidden/>
              </w:rPr>
            </w:r>
            <w:r>
              <w:rPr>
                <w:noProof/>
                <w:webHidden/>
              </w:rPr>
              <w:fldChar w:fldCharType="separate"/>
            </w:r>
            <w:r>
              <w:rPr>
                <w:noProof/>
                <w:webHidden/>
              </w:rPr>
              <w:t>7</w:t>
            </w:r>
            <w:r>
              <w:rPr>
                <w:noProof/>
                <w:webHidden/>
              </w:rPr>
              <w:fldChar w:fldCharType="end"/>
            </w:r>
          </w:hyperlink>
        </w:p>
        <w:p w14:paraId="3B177EB6" w14:textId="3BC05581" w:rsidR="0071629D" w:rsidRDefault="0071629D">
          <w:pPr>
            <w:pStyle w:val="TOC2"/>
            <w:tabs>
              <w:tab w:val="left" w:pos="541"/>
              <w:tab w:val="right" w:pos="10214"/>
            </w:tabs>
            <w:rPr>
              <w:rFonts w:asciiTheme="minorHAnsi" w:eastAsiaTheme="minorEastAsia" w:hAnsiTheme="minorHAnsi" w:cstheme="minorBidi"/>
              <w:b w:val="0"/>
              <w:bCs w:val="0"/>
              <w:smallCaps w:val="0"/>
              <w:noProof/>
              <w:kern w:val="2"/>
              <w:sz w:val="24"/>
              <w:szCs w:val="24"/>
              <w14:ligatures w14:val="standardContextual"/>
            </w:rPr>
          </w:pPr>
          <w:hyperlink w:anchor="_Toc218031499" w:history="1">
            <w:r w:rsidRPr="000669DA">
              <w:rPr>
                <w:rStyle w:val="Hyperlink"/>
                <w:rFonts w:eastAsia="Play" w:cs="Play"/>
                <w:noProof/>
              </w:rPr>
              <w:t>12.</w:t>
            </w:r>
            <w:r>
              <w:rPr>
                <w:rFonts w:asciiTheme="minorHAnsi" w:eastAsiaTheme="minorEastAsia" w:hAnsiTheme="minorHAnsi" w:cstheme="minorBidi"/>
                <w:b w:val="0"/>
                <w:bCs w:val="0"/>
                <w:smallCaps w:val="0"/>
                <w:noProof/>
                <w:kern w:val="2"/>
                <w:sz w:val="24"/>
                <w:szCs w:val="24"/>
                <w14:ligatures w14:val="standardContextual"/>
              </w:rPr>
              <w:tab/>
            </w:r>
            <w:r w:rsidRPr="000669DA">
              <w:rPr>
                <w:rStyle w:val="Hyperlink"/>
                <w:noProof/>
              </w:rPr>
              <w:t>Confidentiality</w:t>
            </w:r>
            <w:r>
              <w:rPr>
                <w:noProof/>
                <w:webHidden/>
              </w:rPr>
              <w:tab/>
            </w:r>
            <w:r>
              <w:rPr>
                <w:noProof/>
                <w:webHidden/>
              </w:rPr>
              <w:fldChar w:fldCharType="begin"/>
            </w:r>
            <w:r>
              <w:rPr>
                <w:noProof/>
                <w:webHidden/>
              </w:rPr>
              <w:instrText xml:space="preserve"> PAGEREF _Toc218031499 \h </w:instrText>
            </w:r>
            <w:r>
              <w:rPr>
                <w:noProof/>
                <w:webHidden/>
              </w:rPr>
            </w:r>
            <w:r>
              <w:rPr>
                <w:noProof/>
                <w:webHidden/>
              </w:rPr>
              <w:fldChar w:fldCharType="separate"/>
            </w:r>
            <w:r>
              <w:rPr>
                <w:noProof/>
                <w:webHidden/>
              </w:rPr>
              <w:t>7</w:t>
            </w:r>
            <w:r>
              <w:rPr>
                <w:noProof/>
                <w:webHidden/>
              </w:rPr>
              <w:fldChar w:fldCharType="end"/>
            </w:r>
          </w:hyperlink>
        </w:p>
        <w:p w14:paraId="0F64EA88" w14:textId="0E3FB749" w:rsidR="0071629D" w:rsidRDefault="0071629D">
          <w:pPr>
            <w:pStyle w:val="TOC2"/>
            <w:tabs>
              <w:tab w:val="left" w:pos="541"/>
              <w:tab w:val="right" w:pos="10214"/>
            </w:tabs>
            <w:rPr>
              <w:rFonts w:asciiTheme="minorHAnsi" w:eastAsiaTheme="minorEastAsia" w:hAnsiTheme="minorHAnsi" w:cstheme="minorBidi"/>
              <w:b w:val="0"/>
              <w:bCs w:val="0"/>
              <w:smallCaps w:val="0"/>
              <w:noProof/>
              <w:kern w:val="2"/>
              <w:sz w:val="24"/>
              <w:szCs w:val="24"/>
              <w14:ligatures w14:val="standardContextual"/>
            </w:rPr>
          </w:pPr>
          <w:hyperlink w:anchor="_Toc218031500" w:history="1">
            <w:r w:rsidRPr="000669DA">
              <w:rPr>
                <w:rStyle w:val="Hyperlink"/>
                <w:rFonts w:eastAsia="Play" w:cs="Play"/>
                <w:noProof/>
              </w:rPr>
              <w:t>13.</w:t>
            </w:r>
            <w:r>
              <w:rPr>
                <w:rFonts w:asciiTheme="minorHAnsi" w:eastAsiaTheme="minorEastAsia" w:hAnsiTheme="minorHAnsi" w:cstheme="minorBidi"/>
                <w:b w:val="0"/>
                <w:bCs w:val="0"/>
                <w:smallCaps w:val="0"/>
                <w:noProof/>
                <w:kern w:val="2"/>
                <w:sz w:val="24"/>
                <w:szCs w:val="24"/>
                <w14:ligatures w14:val="standardContextual"/>
              </w:rPr>
              <w:tab/>
            </w:r>
            <w:r w:rsidRPr="000669DA">
              <w:rPr>
                <w:rStyle w:val="Hyperlink"/>
                <w:noProof/>
              </w:rPr>
              <w:t>Insurance</w:t>
            </w:r>
            <w:r>
              <w:rPr>
                <w:noProof/>
                <w:webHidden/>
              </w:rPr>
              <w:tab/>
            </w:r>
            <w:r>
              <w:rPr>
                <w:noProof/>
                <w:webHidden/>
              </w:rPr>
              <w:fldChar w:fldCharType="begin"/>
            </w:r>
            <w:r>
              <w:rPr>
                <w:noProof/>
                <w:webHidden/>
              </w:rPr>
              <w:instrText xml:space="preserve"> PAGEREF _Toc218031500 \h </w:instrText>
            </w:r>
            <w:r>
              <w:rPr>
                <w:noProof/>
                <w:webHidden/>
              </w:rPr>
            </w:r>
            <w:r>
              <w:rPr>
                <w:noProof/>
                <w:webHidden/>
              </w:rPr>
              <w:fldChar w:fldCharType="separate"/>
            </w:r>
            <w:r>
              <w:rPr>
                <w:noProof/>
                <w:webHidden/>
              </w:rPr>
              <w:t>8</w:t>
            </w:r>
            <w:r>
              <w:rPr>
                <w:noProof/>
                <w:webHidden/>
              </w:rPr>
              <w:fldChar w:fldCharType="end"/>
            </w:r>
          </w:hyperlink>
        </w:p>
        <w:p w14:paraId="2D8611CA" w14:textId="37BE1294" w:rsidR="0071629D" w:rsidRDefault="0071629D">
          <w:pPr>
            <w:pStyle w:val="TOC2"/>
            <w:tabs>
              <w:tab w:val="left" w:pos="541"/>
              <w:tab w:val="right" w:pos="10214"/>
            </w:tabs>
            <w:rPr>
              <w:rFonts w:asciiTheme="minorHAnsi" w:eastAsiaTheme="minorEastAsia" w:hAnsiTheme="minorHAnsi" w:cstheme="minorBidi"/>
              <w:b w:val="0"/>
              <w:bCs w:val="0"/>
              <w:smallCaps w:val="0"/>
              <w:noProof/>
              <w:kern w:val="2"/>
              <w:sz w:val="24"/>
              <w:szCs w:val="24"/>
              <w14:ligatures w14:val="standardContextual"/>
            </w:rPr>
          </w:pPr>
          <w:hyperlink w:anchor="_Toc218031501" w:history="1">
            <w:r w:rsidRPr="000669DA">
              <w:rPr>
                <w:rStyle w:val="Hyperlink"/>
                <w:rFonts w:eastAsia="Play" w:cs="Play"/>
                <w:noProof/>
              </w:rPr>
              <w:t>14.</w:t>
            </w:r>
            <w:r>
              <w:rPr>
                <w:rFonts w:asciiTheme="minorHAnsi" w:eastAsiaTheme="minorEastAsia" w:hAnsiTheme="minorHAnsi" w:cstheme="minorBidi"/>
                <w:b w:val="0"/>
                <w:bCs w:val="0"/>
                <w:smallCaps w:val="0"/>
                <w:noProof/>
                <w:kern w:val="2"/>
                <w:sz w:val="24"/>
                <w:szCs w:val="24"/>
                <w14:ligatures w14:val="standardContextual"/>
              </w:rPr>
              <w:tab/>
            </w:r>
            <w:r w:rsidRPr="000669DA">
              <w:rPr>
                <w:rStyle w:val="Hyperlink"/>
                <w:noProof/>
              </w:rPr>
              <w:t>Force Majeure</w:t>
            </w:r>
            <w:r>
              <w:rPr>
                <w:noProof/>
                <w:webHidden/>
              </w:rPr>
              <w:tab/>
            </w:r>
            <w:r>
              <w:rPr>
                <w:noProof/>
                <w:webHidden/>
              </w:rPr>
              <w:fldChar w:fldCharType="begin"/>
            </w:r>
            <w:r>
              <w:rPr>
                <w:noProof/>
                <w:webHidden/>
              </w:rPr>
              <w:instrText xml:space="preserve"> PAGEREF _Toc218031501 \h </w:instrText>
            </w:r>
            <w:r>
              <w:rPr>
                <w:noProof/>
                <w:webHidden/>
              </w:rPr>
            </w:r>
            <w:r>
              <w:rPr>
                <w:noProof/>
                <w:webHidden/>
              </w:rPr>
              <w:fldChar w:fldCharType="separate"/>
            </w:r>
            <w:r>
              <w:rPr>
                <w:noProof/>
                <w:webHidden/>
              </w:rPr>
              <w:t>8</w:t>
            </w:r>
            <w:r>
              <w:rPr>
                <w:noProof/>
                <w:webHidden/>
              </w:rPr>
              <w:fldChar w:fldCharType="end"/>
            </w:r>
          </w:hyperlink>
        </w:p>
        <w:p w14:paraId="0B653692" w14:textId="2CBEB7E4" w:rsidR="0071629D" w:rsidRDefault="0071629D">
          <w:pPr>
            <w:pStyle w:val="TOC2"/>
            <w:tabs>
              <w:tab w:val="left" w:pos="541"/>
              <w:tab w:val="right" w:pos="10214"/>
            </w:tabs>
            <w:rPr>
              <w:rFonts w:asciiTheme="minorHAnsi" w:eastAsiaTheme="minorEastAsia" w:hAnsiTheme="minorHAnsi" w:cstheme="minorBidi"/>
              <w:b w:val="0"/>
              <w:bCs w:val="0"/>
              <w:smallCaps w:val="0"/>
              <w:noProof/>
              <w:kern w:val="2"/>
              <w:sz w:val="24"/>
              <w:szCs w:val="24"/>
              <w14:ligatures w14:val="standardContextual"/>
            </w:rPr>
          </w:pPr>
          <w:hyperlink w:anchor="_Toc218031502" w:history="1">
            <w:r w:rsidRPr="000669DA">
              <w:rPr>
                <w:rStyle w:val="Hyperlink"/>
                <w:rFonts w:eastAsia="Play" w:cs="Play"/>
                <w:noProof/>
              </w:rPr>
              <w:t>15.</w:t>
            </w:r>
            <w:r>
              <w:rPr>
                <w:rFonts w:asciiTheme="minorHAnsi" w:eastAsiaTheme="minorEastAsia" w:hAnsiTheme="minorHAnsi" w:cstheme="minorBidi"/>
                <w:b w:val="0"/>
                <w:bCs w:val="0"/>
                <w:smallCaps w:val="0"/>
                <w:noProof/>
                <w:kern w:val="2"/>
                <w:sz w:val="24"/>
                <w:szCs w:val="24"/>
                <w14:ligatures w14:val="standardContextual"/>
              </w:rPr>
              <w:tab/>
            </w:r>
            <w:r w:rsidRPr="000669DA">
              <w:rPr>
                <w:rStyle w:val="Hyperlink"/>
                <w:noProof/>
              </w:rPr>
              <w:t>Miscellaneous</w:t>
            </w:r>
            <w:r>
              <w:rPr>
                <w:noProof/>
                <w:webHidden/>
              </w:rPr>
              <w:tab/>
            </w:r>
            <w:r>
              <w:rPr>
                <w:noProof/>
                <w:webHidden/>
              </w:rPr>
              <w:fldChar w:fldCharType="begin"/>
            </w:r>
            <w:r>
              <w:rPr>
                <w:noProof/>
                <w:webHidden/>
              </w:rPr>
              <w:instrText xml:space="preserve"> PAGEREF _Toc218031502 \h </w:instrText>
            </w:r>
            <w:r>
              <w:rPr>
                <w:noProof/>
                <w:webHidden/>
              </w:rPr>
            </w:r>
            <w:r>
              <w:rPr>
                <w:noProof/>
                <w:webHidden/>
              </w:rPr>
              <w:fldChar w:fldCharType="separate"/>
            </w:r>
            <w:r>
              <w:rPr>
                <w:noProof/>
                <w:webHidden/>
              </w:rPr>
              <w:t>9</w:t>
            </w:r>
            <w:r>
              <w:rPr>
                <w:noProof/>
                <w:webHidden/>
              </w:rPr>
              <w:fldChar w:fldCharType="end"/>
            </w:r>
          </w:hyperlink>
        </w:p>
        <w:p w14:paraId="44EB3DC1" w14:textId="6BBA4B2A" w:rsidR="0071629D" w:rsidRDefault="0071629D">
          <w:pPr>
            <w:pStyle w:val="TOC2"/>
            <w:tabs>
              <w:tab w:val="left" w:pos="541"/>
              <w:tab w:val="right" w:pos="10214"/>
            </w:tabs>
            <w:rPr>
              <w:rFonts w:asciiTheme="minorHAnsi" w:eastAsiaTheme="minorEastAsia" w:hAnsiTheme="minorHAnsi" w:cstheme="minorBidi"/>
              <w:b w:val="0"/>
              <w:bCs w:val="0"/>
              <w:smallCaps w:val="0"/>
              <w:noProof/>
              <w:kern w:val="2"/>
              <w:sz w:val="24"/>
              <w:szCs w:val="24"/>
              <w14:ligatures w14:val="standardContextual"/>
            </w:rPr>
          </w:pPr>
          <w:hyperlink w:anchor="_Toc218031503" w:history="1">
            <w:r w:rsidRPr="000669DA">
              <w:rPr>
                <w:rStyle w:val="Hyperlink"/>
                <w:rFonts w:eastAsia="Play" w:cs="Play"/>
                <w:noProof/>
              </w:rPr>
              <w:t>16.</w:t>
            </w:r>
            <w:r>
              <w:rPr>
                <w:rFonts w:asciiTheme="minorHAnsi" w:eastAsiaTheme="minorEastAsia" w:hAnsiTheme="minorHAnsi" w:cstheme="minorBidi"/>
                <w:b w:val="0"/>
                <w:bCs w:val="0"/>
                <w:smallCaps w:val="0"/>
                <w:noProof/>
                <w:kern w:val="2"/>
                <w:sz w:val="24"/>
                <w:szCs w:val="24"/>
                <w14:ligatures w14:val="standardContextual"/>
              </w:rPr>
              <w:tab/>
            </w:r>
            <w:r w:rsidRPr="000669DA">
              <w:rPr>
                <w:rStyle w:val="Hyperlink"/>
                <w:noProof/>
              </w:rPr>
              <w:t>Definitions</w:t>
            </w:r>
            <w:r>
              <w:rPr>
                <w:noProof/>
                <w:webHidden/>
              </w:rPr>
              <w:tab/>
            </w:r>
            <w:r>
              <w:rPr>
                <w:noProof/>
                <w:webHidden/>
              </w:rPr>
              <w:fldChar w:fldCharType="begin"/>
            </w:r>
            <w:r>
              <w:rPr>
                <w:noProof/>
                <w:webHidden/>
              </w:rPr>
              <w:instrText xml:space="preserve"> PAGEREF _Toc218031503 \h </w:instrText>
            </w:r>
            <w:r>
              <w:rPr>
                <w:noProof/>
                <w:webHidden/>
              </w:rPr>
            </w:r>
            <w:r>
              <w:rPr>
                <w:noProof/>
                <w:webHidden/>
              </w:rPr>
              <w:fldChar w:fldCharType="separate"/>
            </w:r>
            <w:r>
              <w:rPr>
                <w:noProof/>
                <w:webHidden/>
              </w:rPr>
              <w:t>10</w:t>
            </w:r>
            <w:r>
              <w:rPr>
                <w:noProof/>
                <w:webHidden/>
              </w:rPr>
              <w:fldChar w:fldCharType="end"/>
            </w:r>
          </w:hyperlink>
        </w:p>
        <w:p w14:paraId="0FACF03B" w14:textId="5F711EDC" w:rsidR="0071629D" w:rsidRDefault="0071629D">
          <w:pPr>
            <w:pStyle w:val="TOC1"/>
            <w:tabs>
              <w:tab w:val="right" w:pos="10214"/>
            </w:tabs>
            <w:rPr>
              <w:rFonts w:asciiTheme="minorHAnsi" w:eastAsiaTheme="minorEastAsia" w:hAnsiTheme="minorHAnsi" w:cstheme="minorBidi"/>
              <w:b w:val="0"/>
              <w:bCs w:val="0"/>
              <w:caps w:val="0"/>
              <w:noProof/>
              <w:kern w:val="2"/>
              <w:sz w:val="24"/>
              <w:szCs w:val="24"/>
              <w:u w:val="none"/>
              <w14:ligatures w14:val="standardContextual"/>
            </w:rPr>
          </w:pPr>
          <w:hyperlink w:anchor="_Toc218031504" w:history="1">
            <w:r w:rsidRPr="000669DA">
              <w:rPr>
                <w:rStyle w:val="Hyperlink"/>
                <w:rFonts w:ascii="Manrope" w:hAnsi="Manrope"/>
                <w:noProof/>
              </w:rPr>
              <w:t>Digital Millennium Copyright Act</w:t>
            </w:r>
            <w:r>
              <w:rPr>
                <w:noProof/>
                <w:webHidden/>
              </w:rPr>
              <w:tab/>
            </w:r>
            <w:r>
              <w:rPr>
                <w:noProof/>
                <w:webHidden/>
              </w:rPr>
              <w:fldChar w:fldCharType="begin"/>
            </w:r>
            <w:r>
              <w:rPr>
                <w:noProof/>
                <w:webHidden/>
              </w:rPr>
              <w:instrText xml:space="preserve"> PAGEREF _Toc218031504 \h </w:instrText>
            </w:r>
            <w:r>
              <w:rPr>
                <w:noProof/>
                <w:webHidden/>
              </w:rPr>
            </w:r>
            <w:r>
              <w:rPr>
                <w:noProof/>
                <w:webHidden/>
              </w:rPr>
              <w:fldChar w:fldCharType="separate"/>
            </w:r>
            <w:r>
              <w:rPr>
                <w:noProof/>
                <w:webHidden/>
              </w:rPr>
              <w:t>1</w:t>
            </w:r>
            <w:r>
              <w:rPr>
                <w:noProof/>
                <w:webHidden/>
              </w:rPr>
              <w:fldChar w:fldCharType="end"/>
            </w:r>
          </w:hyperlink>
        </w:p>
        <w:p w14:paraId="0D4BA717" w14:textId="7888B61C" w:rsidR="00FC79E0" w:rsidRPr="00E656FC" w:rsidRDefault="00D559DA" w:rsidP="00634C20">
          <w:pPr>
            <w:rPr>
              <w:rFonts w:ascii="Manrope" w:hAnsi="Manrope"/>
              <w:sz w:val="22"/>
              <w:szCs w:val="22"/>
            </w:rPr>
            <w:sectPr w:rsidR="00FC79E0" w:rsidRPr="00E656FC">
              <w:footerReference w:type="even" r:id="rId10"/>
              <w:footerReference w:type="default" r:id="rId11"/>
              <w:pgSz w:w="12240" w:h="15840"/>
              <w:pgMar w:top="1008" w:right="1008" w:bottom="1008" w:left="1008" w:header="720" w:footer="432" w:gutter="0"/>
              <w:pgNumType w:start="1"/>
              <w:cols w:space="720"/>
              <w:titlePg/>
            </w:sectPr>
          </w:pPr>
          <w:r w:rsidRPr="00E656FC">
            <w:rPr>
              <w:rFonts w:ascii="Manrope" w:hAnsi="Manrope"/>
              <w:sz w:val="22"/>
              <w:szCs w:val="22"/>
            </w:rPr>
            <w:fldChar w:fldCharType="end"/>
          </w:r>
        </w:p>
      </w:sdtContent>
    </w:sdt>
    <w:p w14:paraId="5BD36688" w14:textId="77777777" w:rsidR="00595F37" w:rsidRPr="00E656FC" w:rsidRDefault="00595F37" w:rsidP="00634C20">
      <w:pPr>
        <w:pStyle w:val="Heading1"/>
        <w:spacing w:before="0"/>
        <w:jc w:val="center"/>
        <w:rPr>
          <w:rFonts w:ascii="Manrope" w:hAnsi="Manrope"/>
          <w:sz w:val="32"/>
          <w:szCs w:val="32"/>
        </w:rPr>
        <w:sectPr w:rsidR="00595F37" w:rsidRPr="00E656FC" w:rsidSect="00802012">
          <w:footerReference w:type="default" r:id="rId12"/>
          <w:footerReference w:type="first" r:id="rId13"/>
          <w:type w:val="continuous"/>
          <w:pgSz w:w="12240" w:h="15840"/>
          <w:pgMar w:top="1008" w:right="1008" w:bottom="1008" w:left="1008" w:header="720" w:footer="432" w:gutter="0"/>
          <w:pgNumType w:start="1"/>
          <w:cols w:space="432"/>
        </w:sectPr>
      </w:pPr>
    </w:p>
    <w:p w14:paraId="6F8965A9" w14:textId="77777777" w:rsidR="00802012" w:rsidRPr="00D618A0" w:rsidRDefault="00D559DA" w:rsidP="00634C20">
      <w:pPr>
        <w:pStyle w:val="Heading1"/>
        <w:spacing w:before="0"/>
        <w:jc w:val="center"/>
        <w:rPr>
          <w:rFonts w:ascii="Manrope" w:hAnsi="Manrope"/>
          <w:color w:val="000000" w:themeColor="text1"/>
          <w:sz w:val="32"/>
          <w:szCs w:val="32"/>
        </w:rPr>
      </w:pPr>
      <w:bookmarkStart w:id="0" w:name="_Toc218031487"/>
      <w:r w:rsidRPr="00D618A0">
        <w:rPr>
          <w:rFonts w:ascii="Manrope" w:hAnsi="Manrope"/>
          <w:color w:val="000000" w:themeColor="text1"/>
          <w:sz w:val="32"/>
          <w:szCs w:val="32"/>
        </w:rPr>
        <w:lastRenderedPageBreak/>
        <w:t>TERMS &amp; CONDITIONS</w:t>
      </w:r>
      <w:bookmarkEnd w:id="0"/>
    </w:p>
    <w:p w14:paraId="05299AE3" w14:textId="77777777" w:rsidR="00802012" w:rsidRPr="00E656FC" w:rsidRDefault="00802012" w:rsidP="00634C20">
      <w:pPr>
        <w:rPr>
          <w:rFonts w:ascii="Manrope" w:hAnsi="Manrope"/>
          <w:sz w:val="22"/>
          <w:szCs w:val="22"/>
        </w:rPr>
      </w:pPr>
    </w:p>
    <w:p w14:paraId="0D4BA71A" w14:textId="681D644F" w:rsidR="00FC79E0" w:rsidRPr="00D618A0" w:rsidRDefault="004448E9" w:rsidP="00D618A0">
      <w:pPr>
        <w:pStyle w:val="Heading2"/>
      </w:pPr>
      <w:bookmarkStart w:id="1" w:name="_Toc218031488"/>
      <w:r w:rsidRPr="00D618A0">
        <w:t>Software-as-</w:t>
      </w:r>
      <w:r w:rsidR="00D559DA" w:rsidRPr="00D618A0">
        <w:t>Service</w:t>
      </w:r>
      <w:bookmarkEnd w:id="1"/>
    </w:p>
    <w:p w14:paraId="7C37C5E4" w14:textId="77777777" w:rsidR="00F353AF" w:rsidRPr="00E656FC" w:rsidRDefault="00F353AF" w:rsidP="00634C20">
      <w:pPr>
        <w:rPr>
          <w:rFonts w:ascii="Manrope" w:hAnsi="Manrope" w:cs="Arial"/>
          <w:sz w:val="20"/>
          <w:szCs w:val="20"/>
        </w:rPr>
      </w:pPr>
    </w:p>
    <w:p w14:paraId="68B89803" w14:textId="752AFC46" w:rsidR="00A44EF4" w:rsidRPr="00E656FC" w:rsidRDefault="00A44EF4" w:rsidP="00634C20">
      <w:pPr>
        <w:pBdr>
          <w:top w:val="nil"/>
          <w:left w:val="nil"/>
          <w:bottom w:val="nil"/>
          <w:right w:val="nil"/>
          <w:between w:val="nil"/>
        </w:pBdr>
        <w:jc w:val="both"/>
        <w:rPr>
          <w:rFonts w:ascii="Manrope" w:hAnsi="Manrope" w:cs="Arial"/>
          <w:color w:val="000000"/>
          <w:sz w:val="20"/>
          <w:szCs w:val="20"/>
        </w:rPr>
      </w:pPr>
      <w:r w:rsidRPr="00E656FC">
        <w:rPr>
          <w:rFonts w:ascii="Manrope" w:hAnsi="Manrope" w:cs="Arial"/>
          <w:color w:val="000000"/>
          <w:sz w:val="20"/>
          <w:szCs w:val="20"/>
        </w:rPr>
        <w:t xml:space="preserve">If Customer purchases </w:t>
      </w:r>
      <w:r w:rsidR="00500E42" w:rsidRPr="00E656FC">
        <w:rPr>
          <w:rFonts w:ascii="Manrope" w:hAnsi="Manrope" w:cs="Arial"/>
          <w:color w:val="000000"/>
          <w:sz w:val="20"/>
          <w:szCs w:val="20"/>
        </w:rPr>
        <w:t>Software-as-a-</w:t>
      </w:r>
      <w:r w:rsidRPr="00E656FC">
        <w:rPr>
          <w:rFonts w:ascii="Manrope" w:hAnsi="Manrope" w:cs="Arial"/>
          <w:color w:val="000000"/>
          <w:sz w:val="20"/>
          <w:szCs w:val="20"/>
        </w:rPr>
        <w:t>Service, the following terms and conditions shall apply.</w:t>
      </w:r>
    </w:p>
    <w:p w14:paraId="0077CA9F" w14:textId="77777777" w:rsidR="00A44EF4" w:rsidRPr="00E656FC" w:rsidRDefault="00A44EF4" w:rsidP="00634C20">
      <w:pPr>
        <w:pBdr>
          <w:top w:val="nil"/>
          <w:left w:val="nil"/>
          <w:bottom w:val="nil"/>
          <w:right w:val="nil"/>
          <w:between w:val="nil"/>
        </w:pBdr>
        <w:jc w:val="both"/>
        <w:rPr>
          <w:rFonts w:ascii="Manrope" w:hAnsi="Manrope" w:cs="Arial"/>
          <w:color w:val="000000"/>
          <w:sz w:val="20"/>
          <w:szCs w:val="20"/>
        </w:rPr>
      </w:pPr>
    </w:p>
    <w:p w14:paraId="0D4BA71C" w14:textId="519B9B2D"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color w:val="000000"/>
          <w:sz w:val="20"/>
          <w:szCs w:val="20"/>
          <w:u w:val="single"/>
        </w:rPr>
      </w:pPr>
      <w:r w:rsidRPr="00E656FC">
        <w:rPr>
          <w:rFonts w:ascii="Manrope" w:hAnsi="Manrope" w:cs="Arial"/>
          <w:color w:val="000000"/>
          <w:sz w:val="20"/>
          <w:szCs w:val="20"/>
          <w:u w:val="single"/>
        </w:rPr>
        <w:t>License and Term</w:t>
      </w:r>
      <w:r w:rsidRPr="00E656FC">
        <w:rPr>
          <w:rFonts w:ascii="Manrope" w:hAnsi="Manrope" w:cs="Arial"/>
          <w:color w:val="000000"/>
          <w:sz w:val="20"/>
          <w:szCs w:val="20"/>
        </w:rPr>
        <w:t xml:space="preserve">.  </w:t>
      </w:r>
      <w:r w:rsidRPr="00E656FC">
        <w:rPr>
          <w:rFonts w:ascii="Manrope" w:hAnsi="Manrope" w:cs="Arial"/>
          <w:sz w:val="20"/>
          <w:szCs w:val="20"/>
        </w:rPr>
        <w:t>Provider</w:t>
      </w:r>
      <w:r w:rsidRPr="00E656FC">
        <w:rPr>
          <w:rFonts w:ascii="Manrope" w:hAnsi="Manrope" w:cs="Arial"/>
          <w:color w:val="000000"/>
          <w:sz w:val="20"/>
          <w:szCs w:val="20"/>
        </w:rPr>
        <w:t xml:space="preserve"> grants Customer a </w:t>
      </w:r>
      <w:r w:rsidR="00287817" w:rsidRPr="00E656FC">
        <w:rPr>
          <w:rFonts w:ascii="Manrope" w:hAnsi="Manrope" w:cs="Arial"/>
          <w:color w:val="000000"/>
          <w:sz w:val="20"/>
          <w:szCs w:val="20"/>
        </w:rPr>
        <w:t xml:space="preserve">limited, </w:t>
      </w:r>
      <w:r w:rsidRPr="00E656FC">
        <w:rPr>
          <w:rFonts w:ascii="Manrope" w:hAnsi="Manrope" w:cs="Arial"/>
          <w:color w:val="000000"/>
          <w:sz w:val="20"/>
          <w:szCs w:val="20"/>
        </w:rPr>
        <w:t>non-exclusive, non-transferable, non-sublicensable, worldwide right to access and use the Services during the Subscription Term, subject to the terms of this Agreement.</w:t>
      </w:r>
    </w:p>
    <w:p w14:paraId="0D4BA71D" w14:textId="77777777" w:rsidR="00FC79E0" w:rsidRPr="00E656FC" w:rsidRDefault="00FC79E0" w:rsidP="00634C20">
      <w:pPr>
        <w:ind w:left="720" w:hanging="720"/>
        <w:jc w:val="both"/>
        <w:rPr>
          <w:rFonts w:ascii="Manrope" w:hAnsi="Manrope" w:cs="Arial"/>
          <w:sz w:val="20"/>
          <w:szCs w:val="20"/>
          <w:u w:val="single"/>
        </w:rPr>
      </w:pPr>
    </w:p>
    <w:p w14:paraId="0D4BA71E" w14:textId="6127B20A"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color w:val="000000"/>
          <w:sz w:val="20"/>
          <w:szCs w:val="20"/>
          <w:u w:val="single"/>
        </w:rPr>
      </w:pPr>
      <w:bookmarkStart w:id="2" w:name="_heading=h.3znysh7" w:colFirst="0" w:colLast="0"/>
      <w:bookmarkEnd w:id="2"/>
      <w:r w:rsidRPr="00E656FC">
        <w:rPr>
          <w:rFonts w:ascii="Manrope" w:hAnsi="Manrope" w:cs="Arial"/>
          <w:color w:val="000000"/>
          <w:sz w:val="20"/>
          <w:szCs w:val="20"/>
          <w:u w:val="single"/>
        </w:rPr>
        <w:t>Subscription Term</w:t>
      </w:r>
      <w:r w:rsidRPr="00E656FC">
        <w:rPr>
          <w:rFonts w:ascii="Manrope" w:hAnsi="Manrope" w:cs="Arial"/>
          <w:color w:val="000000"/>
          <w:sz w:val="20"/>
          <w:szCs w:val="20"/>
        </w:rPr>
        <w:t xml:space="preserve">. The Subscription Term shall be specified on the Order Form.  </w:t>
      </w:r>
    </w:p>
    <w:p w14:paraId="0D4BA71F" w14:textId="77777777" w:rsidR="00FC79E0" w:rsidRPr="00E656FC" w:rsidRDefault="00FC79E0" w:rsidP="00634C20">
      <w:pPr>
        <w:ind w:left="720" w:hanging="720"/>
        <w:jc w:val="both"/>
        <w:rPr>
          <w:rFonts w:ascii="Manrope" w:hAnsi="Manrope" w:cs="Arial"/>
          <w:sz w:val="20"/>
          <w:szCs w:val="20"/>
          <w:u w:val="single"/>
        </w:rPr>
      </w:pPr>
    </w:p>
    <w:p w14:paraId="45B9D31F" w14:textId="77777777" w:rsidR="00C03A6D" w:rsidRPr="00E656FC" w:rsidRDefault="00D559DA"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color w:val="000000"/>
          <w:sz w:val="20"/>
          <w:szCs w:val="20"/>
          <w:u w:val="single"/>
        </w:rPr>
        <w:t>Subscription Units</w:t>
      </w:r>
      <w:r w:rsidRPr="00E656FC">
        <w:rPr>
          <w:rFonts w:ascii="Manrope" w:hAnsi="Manrope" w:cs="Arial"/>
          <w:color w:val="000000"/>
          <w:sz w:val="20"/>
          <w:szCs w:val="20"/>
        </w:rPr>
        <w:t xml:space="preserve">. </w:t>
      </w:r>
    </w:p>
    <w:p w14:paraId="42F488BB" w14:textId="66856F26" w:rsidR="00017457" w:rsidRPr="00E656FC" w:rsidRDefault="00C03A6D" w:rsidP="00634C20">
      <w:pPr>
        <w:numPr>
          <w:ilvl w:val="2"/>
          <w:numId w:val="2"/>
        </w:numPr>
        <w:pBdr>
          <w:top w:val="nil"/>
          <w:left w:val="nil"/>
          <w:bottom w:val="nil"/>
          <w:right w:val="nil"/>
          <w:between w:val="nil"/>
        </w:pBdr>
        <w:jc w:val="both"/>
        <w:rPr>
          <w:rFonts w:ascii="Manrope" w:hAnsi="Manrope" w:cs="Arial"/>
          <w:sz w:val="20"/>
          <w:szCs w:val="20"/>
        </w:rPr>
      </w:pPr>
      <w:r w:rsidRPr="00E656FC">
        <w:rPr>
          <w:rFonts w:ascii="Manrope" w:hAnsi="Manrope" w:cs="Arial"/>
          <w:color w:val="000000"/>
          <w:sz w:val="20"/>
          <w:szCs w:val="20"/>
        </w:rPr>
        <w:t xml:space="preserve">By accessing our </w:t>
      </w:r>
      <w:r w:rsidR="00B93BA7" w:rsidRPr="00E656FC">
        <w:rPr>
          <w:rFonts w:ascii="Manrope" w:hAnsi="Manrope" w:cs="Arial"/>
          <w:color w:val="000000"/>
          <w:sz w:val="20"/>
          <w:szCs w:val="20"/>
        </w:rPr>
        <w:t xml:space="preserve">Services, Customer represents that each </w:t>
      </w:r>
      <w:r w:rsidR="00017457" w:rsidRPr="00E656FC">
        <w:rPr>
          <w:rFonts w:ascii="Manrope" w:hAnsi="Manrope" w:cs="Arial"/>
          <w:color w:val="000000"/>
          <w:sz w:val="20"/>
          <w:szCs w:val="20"/>
        </w:rPr>
        <w:t xml:space="preserve">individual </w:t>
      </w:r>
      <w:r w:rsidR="00B93BA7" w:rsidRPr="00E656FC">
        <w:rPr>
          <w:rFonts w:ascii="Manrope" w:hAnsi="Manrope" w:cs="Arial"/>
          <w:color w:val="000000"/>
          <w:sz w:val="20"/>
          <w:szCs w:val="20"/>
        </w:rPr>
        <w:t xml:space="preserve">End User </w:t>
      </w:r>
      <w:r w:rsidR="00890653" w:rsidRPr="00E656FC">
        <w:rPr>
          <w:rFonts w:ascii="Manrope" w:hAnsi="Manrope" w:cs="Arial"/>
          <w:color w:val="000000"/>
          <w:sz w:val="20"/>
          <w:szCs w:val="20"/>
        </w:rPr>
        <w:t xml:space="preserve">utilizes </w:t>
      </w:r>
      <w:r w:rsidR="003E0096" w:rsidRPr="00E656FC">
        <w:rPr>
          <w:rFonts w:ascii="Manrope" w:hAnsi="Manrope" w:cs="Arial"/>
          <w:color w:val="000000"/>
          <w:sz w:val="20"/>
          <w:szCs w:val="20"/>
        </w:rPr>
        <w:t>a</w:t>
      </w:r>
      <w:r w:rsidR="00890653" w:rsidRPr="00E656FC">
        <w:rPr>
          <w:rFonts w:ascii="Manrope" w:hAnsi="Manrope" w:cs="Arial"/>
          <w:color w:val="000000"/>
          <w:sz w:val="20"/>
          <w:szCs w:val="20"/>
        </w:rPr>
        <w:t xml:space="preserve">ccess </w:t>
      </w:r>
      <w:r w:rsidR="003E0096" w:rsidRPr="00E656FC">
        <w:rPr>
          <w:rFonts w:ascii="Manrope" w:hAnsi="Manrope" w:cs="Arial"/>
          <w:color w:val="000000"/>
          <w:sz w:val="20"/>
          <w:szCs w:val="20"/>
        </w:rPr>
        <w:t>c</w:t>
      </w:r>
      <w:r w:rsidR="00890653" w:rsidRPr="00E656FC">
        <w:rPr>
          <w:rFonts w:ascii="Manrope" w:hAnsi="Manrope" w:cs="Arial"/>
          <w:color w:val="000000"/>
          <w:sz w:val="20"/>
          <w:szCs w:val="20"/>
        </w:rPr>
        <w:t xml:space="preserve">redentials </w:t>
      </w:r>
      <w:r w:rsidR="00F455F4" w:rsidRPr="00E656FC">
        <w:rPr>
          <w:rFonts w:ascii="Manrope" w:hAnsi="Manrope" w:cs="Arial"/>
          <w:color w:val="000000"/>
          <w:sz w:val="20"/>
          <w:szCs w:val="20"/>
        </w:rPr>
        <w:t>unique to such End User</w:t>
      </w:r>
      <w:r w:rsidR="003E0096" w:rsidRPr="00E656FC">
        <w:rPr>
          <w:rFonts w:ascii="Manrope" w:hAnsi="Manrope" w:cs="Arial"/>
          <w:color w:val="000000"/>
          <w:sz w:val="20"/>
          <w:szCs w:val="20"/>
        </w:rPr>
        <w:t xml:space="preserve"> and no access credentials shall be shared </w:t>
      </w:r>
      <w:r w:rsidR="000C2D14" w:rsidRPr="00E656FC">
        <w:rPr>
          <w:rFonts w:ascii="Manrope" w:hAnsi="Manrope" w:cs="Arial"/>
          <w:color w:val="000000"/>
          <w:sz w:val="20"/>
          <w:szCs w:val="20"/>
        </w:rPr>
        <w:t xml:space="preserve">among two or more individuals. </w:t>
      </w:r>
    </w:p>
    <w:p w14:paraId="28FE98EC" w14:textId="77777777" w:rsidR="003C4B3F" w:rsidRPr="00E656FC" w:rsidRDefault="00D559DA" w:rsidP="00634C20">
      <w:pPr>
        <w:numPr>
          <w:ilvl w:val="2"/>
          <w:numId w:val="2"/>
        </w:numPr>
        <w:pBdr>
          <w:top w:val="nil"/>
          <w:left w:val="nil"/>
          <w:bottom w:val="nil"/>
          <w:right w:val="nil"/>
          <w:between w:val="nil"/>
        </w:pBdr>
        <w:jc w:val="both"/>
        <w:rPr>
          <w:rFonts w:ascii="Manrope" w:hAnsi="Manrope" w:cs="Arial"/>
          <w:sz w:val="20"/>
          <w:szCs w:val="20"/>
        </w:rPr>
      </w:pPr>
      <w:r w:rsidRPr="00E656FC">
        <w:rPr>
          <w:rFonts w:ascii="Manrope" w:hAnsi="Manrope" w:cs="Arial"/>
          <w:color w:val="000000"/>
          <w:sz w:val="20"/>
          <w:szCs w:val="20"/>
        </w:rPr>
        <w:t>An Order Form may be used to add more subscription units (e.g. seats or packages) to a subscription during a Subscription Term.  The per unit pricing will be as specified on the Order Form for those additional subscription units (or, absent such specification, at the same per unit pricing as the underlying subscription pricing).</w:t>
      </w:r>
      <w:r w:rsidRPr="00E656FC">
        <w:rPr>
          <w:rFonts w:ascii="Manrope" w:hAnsi="Manrope" w:cs="Arial"/>
          <w:sz w:val="20"/>
          <w:szCs w:val="20"/>
        </w:rPr>
        <w:t xml:space="preserve">  </w:t>
      </w:r>
    </w:p>
    <w:p w14:paraId="1C39C567" w14:textId="157E5E14" w:rsidR="00FC7049" w:rsidRPr="00E656FC" w:rsidRDefault="00D559DA" w:rsidP="00634C20">
      <w:pPr>
        <w:numPr>
          <w:ilvl w:val="2"/>
          <w:numId w:val="2"/>
        </w:numPr>
        <w:pBdr>
          <w:top w:val="nil"/>
          <w:left w:val="nil"/>
          <w:bottom w:val="nil"/>
          <w:right w:val="nil"/>
          <w:between w:val="nil"/>
        </w:pBdr>
        <w:jc w:val="both"/>
        <w:rPr>
          <w:rFonts w:ascii="Manrope" w:hAnsi="Manrope" w:cs="Arial"/>
          <w:sz w:val="20"/>
          <w:szCs w:val="20"/>
        </w:rPr>
      </w:pPr>
      <w:r w:rsidRPr="00E656FC">
        <w:rPr>
          <w:rFonts w:ascii="Manrope" w:hAnsi="Manrope" w:cs="Arial"/>
          <w:sz w:val="20"/>
          <w:szCs w:val="20"/>
        </w:rPr>
        <w:t>Provider</w:t>
      </w:r>
      <w:r w:rsidRPr="00E656FC">
        <w:rPr>
          <w:rFonts w:ascii="Manrope" w:hAnsi="Manrope" w:cs="Arial"/>
          <w:color w:val="000000"/>
          <w:sz w:val="20"/>
          <w:szCs w:val="20"/>
        </w:rPr>
        <w:t xml:space="preserve"> may review the number of seats and/or packages utilized and discuss with the Customer options for purchasing additional units.  Customer agrees to pay for either: (</w:t>
      </w:r>
      <w:proofErr w:type="spellStart"/>
      <w:r w:rsidRPr="00E656FC">
        <w:rPr>
          <w:rFonts w:ascii="Manrope" w:hAnsi="Manrope" w:cs="Arial"/>
          <w:color w:val="000000"/>
          <w:sz w:val="20"/>
          <w:szCs w:val="20"/>
        </w:rPr>
        <w:t>i</w:t>
      </w:r>
      <w:proofErr w:type="spellEnd"/>
      <w:r w:rsidRPr="00E656FC">
        <w:rPr>
          <w:rFonts w:ascii="Manrope" w:hAnsi="Manrope" w:cs="Arial"/>
          <w:color w:val="000000"/>
          <w:sz w:val="20"/>
          <w:szCs w:val="20"/>
        </w:rPr>
        <w:t>) the additional seat units or (ii) the additional package bundles applicable based on usage.</w:t>
      </w:r>
    </w:p>
    <w:p w14:paraId="6AEB858A" w14:textId="77777777" w:rsidR="00A44EF4" w:rsidRPr="00E656FC" w:rsidRDefault="00A44EF4" w:rsidP="00634C20">
      <w:pPr>
        <w:pBdr>
          <w:top w:val="nil"/>
          <w:left w:val="nil"/>
          <w:bottom w:val="nil"/>
          <w:right w:val="nil"/>
          <w:between w:val="nil"/>
        </w:pBdr>
        <w:ind w:left="720"/>
        <w:jc w:val="both"/>
        <w:rPr>
          <w:rFonts w:ascii="Manrope" w:hAnsi="Manrope" w:cs="Arial"/>
          <w:sz w:val="20"/>
          <w:szCs w:val="20"/>
        </w:rPr>
      </w:pPr>
    </w:p>
    <w:p w14:paraId="480519C4" w14:textId="5EFEAACE" w:rsidR="00A44EF4" w:rsidRPr="00E656FC" w:rsidRDefault="00A44EF4"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color w:val="000000"/>
          <w:sz w:val="20"/>
          <w:szCs w:val="20"/>
          <w:u w:val="single"/>
        </w:rPr>
        <w:t>Access</w:t>
      </w:r>
      <w:r w:rsidRPr="00E656FC">
        <w:rPr>
          <w:rFonts w:ascii="Manrope" w:hAnsi="Manrope" w:cs="Arial"/>
          <w:color w:val="000000"/>
          <w:sz w:val="20"/>
          <w:szCs w:val="20"/>
        </w:rPr>
        <w:t xml:space="preserve">. As soon as reasonably practicable after the parties execute this Agreement, </w:t>
      </w:r>
      <w:r w:rsidRPr="00E656FC">
        <w:rPr>
          <w:rFonts w:ascii="Manrope" w:hAnsi="Manrope" w:cs="Arial"/>
          <w:sz w:val="20"/>
          <w:szCs w:val="20"/>
        </w:rPr>
        <w:t>Provider</w:t>
      </w:r>
      <w:r w:rsidRPr="00E656FC">
        <w:rPr>
          <w:rFonts w:ascii="Manrope" w:hAnsi="Manrope" w:cs="Arial"/>
          <w:color w:val="000000"/>
          <w:sz w:val="20"/>
          <w:szCs w:val="20"/>
        </w:rPr>
        <w:t xml:space="preserve"> shall provide Customer with access credentials to allow End Users to access the Services. </w:t>
      </w:r>
    </w:p>
    <w:p w14:paraId="003E91EE" w14:textId="77777777" w:rsidR="00A44EF4" w:rsidRPr="00E656FC" w:rsidRDefault="00A44EF4" w:rsidP="00634C20">
      <w:pPr>
        <w:pBdr>
          <w:top w:val="nil"/>
          <w:left w:val="nil"/>
          <w:bottom w:val="nil"/>
          <w:right w:val="nil"/>
          <w:between w:val="nil"/>
        </w:pBdr>
        <w:ind w:left="720"/>
        <w:jc w:val="both"/>
        <w:rPr>
          <w:rFonts w:ascii="Manrope" w:hAnsi="Manrope" w:cs="Arial"/>
          <w:sz w:val="20"/>
          <w:szCs w:val="20"/>
        </w:rPr>
      </w:pPr>
    </w:p>
    <w:p w14:paraId="6986447F" w14:textId="686EDDC4" w:rsidR="00A44EF4" w:rsidRPr="00E656FC" w:rsidRDefault="00A44EF4"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color w:val="000000"/>
          <w:sz w:val="20"/>
          <w:szCs w:val="20"/>
          <w:u w:val="single"/>
        </w:rPr>
        <w:t>Account Administration</w:t>
      </w:r>
      <w:r w:rsidRPr="00E656FC">
        <w:rPr>
          <w:rFonts w:ascii="Manrope" w:hAnsi="Manrope" w:cs="Arial"/>
          <w:color w:val="000000"/>
          <w:sz w:val="20"/>
          <w:szCs w:val="20"/>
        </w:rPr>
        <w:t>. Customer shall designate at least one End User to act as an administrator who will act as Customer’s principal point of contact with Provider for purposes of this Agreement.</w:t>
      </w:r>
    </w:p>
    <w:p w14:paraId="06FC2CD7" w14:textId="77777777" w:rsidR="00A44EF4" w:rsidRPr="00E656FC" w:rsidRDefault="00A44EF4" w:rsidP="00634C20">
      <w:pPr>
        <w:pStyle w:val="ListParagraph"/>
        <w:rPr>
          <w:rFonts w:ascii="Manrope" w:hAnsi="Manrope" w:cs="Arial"/>
          <w:sz w:val="20"/>
          <w:szCs w:val="20"/>
        </w:rPr>
      </w:pPr>
    </w:p>
    <w:p w14:paraId="1350F5F8" w14:textId="17FF63F4" w:rsidR="00A44EF4" w:rsidRPr="00E656FC" w:rsidRDefault="00A44EF4"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color w:val="000000"/>
          <w:sz w:val="20"/>
          <w:szCs w:val="20"/>
          <w:u w:val="single"/>
        </w:rPr>
        <w:t>Technical Support</w:t>
      </w:r>
      <w:r w:rsidRPr="00E656FC">
        <w:rPr>
          <w:rFonts w:ascii="Manrope" w:hAnsi="Manrope" w:cs="Arial"/>
          <w:color w:val="000000"/>
          <w:sz w:val="20"/>
          <w:szCs w:val="20"/>
        </w:rPr>
        <w:t xml:space="preserve">. At no additional charge and during Provider’s normal business hours, Provider will provide reasonable technical support and assistance for End User requests by telephone or sent via email to the </w:t>
      </w:r>
      <w:r w:rsidR="00217D3F" w:rsidRPr="00E656FC">
        <w:rPr>
          <w:rFonts w:ascii="Manrope" w:hAnsi="Manrope" w:cs="Arial"/>
          <w:color w:val="000000"/>
          <w:sz w:val="20"/>
          <w:szCs w:val="20"/>
        </w:rPr>
        <w:t xml:space="preserve">product-specific support address, </w:t>
      </w:r>
      <w:r w:rsidRPr="00E656FC">
        <w:rPr>
          <w:rFonts w:ascii="Manrope" w:hAnsi="Manrope" w:cs="Arial"/>
          <w:color w:val="000000"/>
          <w:sz w:val="20"/>
          <w:szCs w:val="20"/>
        </w:rPr>
        <w:t>available</w:t>
      </w:r>
      <w:r w:rsidRPr="00E656FC">
        <w:rPr>
          <w:rFonts w:ascii="Manrope" w:hAnsi="Manrope" w:cs="Arial"/>
          <w:color w:val="0000FF"/>
          <w:sz w:val="20"/>
          <w:szCs w:val="20"/>
        </w:rPr>
        <w:t xml:space="preserve"> </w:t>
      </w:r>
      <w:hyperlink r:id="rId14" w:history="1">
        <w:r w:rsidRPr="00E656FC">
          <w:rPr>
            <w:rStyle w:val="Hyperlink"/>
            <w:rFonts w:ascii="Manrope" w:hAnsi="Manrope" w:cs="Arial"/>
            <w:sz w:val="20"/>
            <w:szCs w:val="20"/>
          </w:rPr>
          <w:t>here</w:t>
        </w:r>
      </w:hyperlink>
      <w:r w:rsidRPr="00E656FC">
        <w:rPr>
          <w:rFonts w:ascii="Manrope" w:hAnsi="Manrope" w:cs="Arial"/>
          <w:color w:val="000000"/>
          <w:sz w:val="20"/>
          <w:szCs w:val="20"/>
        </w:rPr>
        <w:t>. Customer may also receive upgraded support services for an additional fee.</w:t>
      </w:r>
    </w:p>
    <w:p w14:paraId="204FD931" w14:textId="77777777" w:rsidR="00A44EF4" w:rsidRPr="00E656FC" w:rsidRDefault="00A44EF4" w:rsidP="00634C20">
      <w:pPr>
        <w:pStyle w:val="ListParagraph"/>
        <w:rPr>
          <w:rFonts w:ascii="Manrope" w:hAnsi="Manrope" w:cs="Arial"/>
          <w:sz w:val="20"/>
          <w:szCs w:val="20"/>
        </w:rPr>
      </w:pPr>
    </w:p>
    <w:p w14:paraId="324BF3FC" w14:textId="77777777" w:rsidR="00A44EF4" w:rsidRPr="00E656FC" w:rsidRDefault="00A44EF4" w:rsidP="00634C20">
      <w:pPr>
        <w:numPr>
          <w:ilvl w:val="1"/>
          <w:numId w:val="2"/>
        </w:numPr>
        <w:pBdr>
          <w:top w:val="nil"/>
          <w:left w:val="nil"/>
          <w:bottom w:val="nil"/>
          <w:right w:val="nil"/>
          <w:between w:val="nil"/>
        </w:pBdr>
        <w:ind w:left="720" w:hanging="720"/>
        <w:jc w:val="both"/>
        <w:rPr>
          <w:rFonts w:ascii="Manrope" w:hAnsi="Manrope" w:cs="Arial"/>
          <w:color w:val="000000"/>
          <w:sz w:val="20"/>
          <w:szCs w:val="20"/>
          <w:u w:val="single"/>
        </w:rPr>
      </w:pPr>
      <w:r w:rsidRPr="00E656FC">
        <w:rPr>
          <w:rFonts w:ascii="Manrope" w:hAnsi="Manrope" w:cs="Arial"/>
          <w:color w:val="000000"/>
          <w:sz w:val="20"/>
          <w:szCs w:val="20"/>
          <w:u w:val="single"/>
        </w:rPr>
        <w:t>Updates</w:t>
      </w:r>
      <w:r w:rsidRPr="00E656FC">
        <w:rPr>
          <w:rFonts w:ascii="Manrope" w:hAnsi="Manrope" w:cs="Arial"/>
          <w:color w:val="000000"/>
          <w:sz w:val="20"/>
          <w:szCs w:val="20"/>
        </w:rPr>
        <w:t>. Customer will be given access to improvements, enhancements, modifications, and/or changes to the Services that Provider implements during the Subscription Term at no charge to Customer.  Provider may also offer optional value-added functions, features, or other capabilities for a separate Fee.</w:t>
      </w:r>
      <w:r w:rsidRPr="00E656FC">
        <w:rPr>
          <w:rFonts w:ascii="Manrope" w:hAnsi="Manrope" w:cs="Arial"/>
          <w:color w:val="000000"/>
          <w:sz w:val="20"/>
          <w:szCs w:val="20"/>
          <w:u w:val="single"/>
        </w:rPr>
        <w:t xml:space="preserve"> </w:t>
      </w:r>
    </w:p>
    <w:p w14:paraId="0CF8AA93" w14:textId="77777777" w:rsidR="007A3B0C" w:rsidRPr="00E656FC" w:rsidRDefault="007A3B0C" w:rsidP="00634C20">
      <w:pPr>
        <w:pBdr>
          <w:top w:val="nil"/>
          <w:left w:val="nil"/>
          <w:bottom w:val="nil"/>
          <w:right w:val="nil"/>
          <w:between w:val="nil"/>
        </w:pBdr>
        <w:jc w:val="both"/>
        <w:rPr>
          <w:rFonts w:ascii="Manrope" w:hAnsi="Manrope" w:cs="Arial"/>
          <w:color w:val="000000"/>
          <w:sz w:val="20"/>
          <w:szCs w:val="20"/>
        </w:rPr>
      </w:pPr>
    </w:p>
    <w:p w14:paraId="7122C241" w14:textId="7DECCA01" w:rsidR="007A3B0C" w:rsidRPr="00E656FC" w:rsidRDefault="007A3B0C" w:rsidP="00634C20">
      <w:pPr>
        <w:numPr>
          <w:ilvl w:val="1"/>
          <w:numId w:val="2"/>
        </w:numPr>
        <w:pBdr>
          <w:top w:val="nil"/>
          <w:left w:val="nil"/>
          <w:bottom w:val="nil"/>
          <w:right w:val="nil"/>
          <w:between w:val="nil"/>
        </w:pBdr>
        <w:ind w:left="720" w:hanging="720"/>
        <w:jc w:val="both"/>
        <w:rPr>
          <w:rFonts w:ascii="Manrope" w:hAnsi="Manrope" w:cs="Arial"/>
          <w:color w:val="000000"/>
          <w:sz w:val="20"/>
          <w:szCs w:val="20"/>
        </w:rPr>
      </w:pPr>
      <w:r w:rsidRPr="00E656FC">
        <w:rPr>
          <w:rFonts w:ascii="Manrope" w:hAnsi="Manrope" w:cs="Arial"/>
          <w:color w:val="000000"/>
          <w:sz w:val="20"/>
          <w:szCs w:val="20"/>
          <w:u w:val="single"/>
        </w:rPr>
        <w:t>Replacement of Services</w:t>
      </w:r>
      <w:r w:rsidRPr="00E656FC">
        <w:rPr>
          <w:rFonts w:ascii="Manrope" w:hAnsi="Manrope" w:cs="Arial"/>
          <w:color w:val="000000"/>
          <w:sz w:val="20"/>
          <w:szCs w:val="20"/>
        </w:rPr>
        <w:t>. If Customer determines the Services are not suitable for Customer’s intended purpose</w:t>
      </w:r>
      <w:r w:rsidR="007D52EE" w:rsidRPr="00E656FC">
        <w:rPr>
          <w:rFonts w:ascii="Manrope" w:hAnsi="Manrope" w:cs="Arial"/>
          <w:color w:val="000000"/>
          <w:sz w:val="20"/>
          <w:szCs w:val="20"/>
        </w:rPr>
        <w:t>,</w:t>
      </w:r>
      <w:r w:rsidRPr="00E656FC">
        <w:rPr>
          <w:rFonts w:ascii="Manrope" w:hAnsi="Manrope" w:cs="Arial"/>
          <w:color w:val="000000"/>
          <w:sz w:val="20"/>
          <w:szCs w:val="20"/>
        </w:rPr>
        <w:t xml:space="preserve"> Customer may request, in writing, replacement services at no extra charge for the remainder of the Subscription Term, with such replacement services being Customer’s sole remedy for modifying the Services within the then-current Subscription Term.</w:t>
      </w:r>
    </w:p>
    <w:p w14:paraId="0D4BA723" w14:textId="77777777" w:rsidR="00FC79E0" w:rsidRPr="00E656FC" w:rsidRDefault="00FC79E0" w:rsidP="00634C20">
      <w:pPr>
        <w:pBdr>
          <w:top w:val="nil"/>
          <w:left w:val="nil"/>
          <w:bottom w:val="nil"/>
          <w:right w:val="nil"/>
          <w:between w:val="nil"/>
        </w:pBdr>
        <w:jc w:val="both"/>
        <w:rPr>
          <w:rFonts w:ascii="Manrope" w:hAnsi="Manrope" w:cs="Arial"/>
          <w:sz w:val="20"/>
          <w:szCs w:val="20"/>
        </w:rPr>
      </w:pPr>
    </w:p>
    <w:p w14:paraId="0D4BA72C" w14:textId="7FDD79D4"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sz w:val="20"/>
          <w:szCs w:val="20"/>
        </w:rPr>
      </w:pPr>
      <w:bookmarkStart w:id="3" w:name="_heading=h.2et92p0" w:colFirst="0" w:colLast="0"/>
      <w:bookmarkStart w:id="4" w:name="_Ref174908462"/>
      <w:bookmarkEnd w:id="3"/>
      <w:r w:rsidRPr="00E656FC">
        <w:rPr>
          <w:rFonts w:ascii="Manrope" w:hAnsi="Manrope" w:cs="Arial"/>
          <w:color w:val="000000"/>
          <w:sz w:val="20"/>
          <w:szCs w:val="20"/>
          <w:u w:val="single"/>
        </w:rPr>
        <w:t>Restrictions</w:t>
      </w:r>
      <w:r w:rsidRPr="00E656FC">
        <w:rPr>
          <w:rFonts w:ascii="Manrope" w:hAnsi="Manrope" w:cs="Arial"/>
          <w:color w:val="000000"/>
          <w:sz w:val="20"/>
          <w:szCs w:val="20"/>
        </w:rPr>
        <w:t xml:space="preserve">. Customer agrees not to act outside the scope of the rights that are expressly granted by </w:t>
      </w:r>
      <w:r w:rsidRPr="00E656FC">
        <w:rPr>
          <w:rFonts w:ascii="Manrope" w:hAnsi="Manrope" w:cs="Arial"/>
          <w:sz w:val="20"/>
          <w:szCs w:val="20"/>
        </w:rPr>
        <w:t>Provider</w:t>
      </w:r>
      <w:r w:rsidRPr="00E656FC">
        <w:rPr>
          <w:rFonts w:ascii="Manrope" w:hAnsi="Manrope" w:cs="Arial"/>
          <w:color w:val="000000"/>
          <w:sz w:val="20"/>
          <w:szCs w:val="20"/>
        </w:rPr>
        <w:t xml:space="preserve"> in this Agreement, including, but not limited to, not</w:t>
      </w:r>
      <w:bookmarkEnd w:id="4"/>
      <w:r w:rsidRPr="00E656FC">
        <w:rPr>
          <w:rFonts w:ascii="Manrope" w:hAnsi="Manrope" w:cs="Arial"/>
          <w:color w:val="000000"/>
          <w:sz w:val="20"/>
          <w:szCs w:val="20"/>
        </w:rPr>
        <w:t xml:space="preserve"> </w:t>
      </w:r>
      <w:r w:rsidR="00262024" w:rsidRPr="00E656FC">
        <w:rPr>
          <w:rFonts w:ascii="Manrope" w:hAnsi="Manrope" w:cs="Arial"/>
          <w:color w:val="000000"/>
          <w:sz w:val="20"/>
          <w:szCs w:val="20"/>
        </w:rPr>
        <w:t xml:space="preserve">(a) </w:t>
      </w:r>
      <w:r w:rsidRPr="00E656FC">
        <w:rPr>
          <w:rFonts w:ascii="Manrope" w:hAnsi="Manrope" w:cs="Arial"/>
          <w:color w:val="000000"/>
          <w:sz w:val="20"/>
          <w:szCs w:val="20"/>
        </w:rPr>
        <w:t xml:space="preserve">using the Services in any manner that is inconsistent with this Agreement; </w:t>
      </w:r>
      <w:bookmarkStart w:id="5" w:name="_heading=h.nt5o54er73a3" w:colFirst="0" w:colLast="0"/>
      <w:bookmarkEnd w:id="5"/>
      <w:r w:rsidR="00262024" w:rsidRPr="00E656FC">
        <w:rPr>
          <w:rFonts w:ascii="Manrope" w:hAnsi="Manrope" w:cs="Arial"/>
          <w:color w:val="000000"/>
          <w:sz w:val="20"/>
          <w:szCs w:val="20"/>
        </w:rPr>
        <w:t xml:space="preserve">(b) </w:t>
      </w:r>
      <w:r w:rsidRPr="00E656FC">
        <w:rPr>
          <w:rFonts w:ascii="Manrope" w:hAnsi="Manrope" w:cs="Arial"/>
          <w:color w:val="000000"/>
          <w:sz w:val="20"/>
          <w:szCs w:val="20"/>
        </w:rPr>
        <w:t xml:space="preserve">modifying any program code of the Services or attempting to create or permit the creation of any derivative works of the Services; </w:t>
      </w:r>
      <w:bookmarkStart w:id="6" w:name="_heading=h.cdbhysitrbwy" w:colFirst="0" w:colLast="0"/>
      <w:bookmarkEnd w:id="6"/>
      <w:r w:rsidR="00262024" w:rsidRPr="00E656FC">
        <w:rPr>
          <w:rFonts w:ascii="Manrope" w:hAnsi="Manrope" w:cs="Arial"/>
          <w:color w:val="000000"/>
          <w:sz w:val="20"/>
          <w:szCs w:val="20"/>
        </w:rPr>
        <w:t xml:space="preserve">(c) </w:t>
      </w:r>
      <w:r w:rsidRPr="00E656FC">
        <w:rPr>
          <w:rFonts w:ascii="Manrope" w:hAnsi="Manrope" w:cs="Arial"/>
          <w:color w:val="000000"/>
          <w:sz w:val="20"/>
          <w:szCs w:val="20"/>
        </w:rPr>
        <w:t xml:space="preserve">accessing or using the Services </w:t>
      </w:r>
      <w:r w:rsidRPr="00E656FC">
        <w:rPr>
          <w:rFonts w:ascii="Manrope" w:hAnsi="Manrope" w:cs="Arial"/>
          <w:color w:val="000000"/>
          <w:sz w:val="20"/>
          <w:szCs w:val="20"/>
        </w:rPr>
        <w:lastRenderedPageBreak/>
        <w:t xml:space="preserve">to develop or support, or assisting another party in developing or supporting, any products or services competitive with the Services; </w:t>
      </w:r>
      <w:bookmarkStart w:id="7" w:name="_heading=h.wk6ymwpjxa53" w:colFirst="0" w:colLast="0"/>
      <w:bookmarkEnd w:id="7"/>
      <w:r w:rsidR="00262024" w:rsidRPr="00E656FC">
        <w:rPr>
          <w:rFonts w:ascii="Manrope" w:hAnsi="Manrope" w:cs="Arial"/>
          <w:color w:val="000000"/>
          <w:sz w:val="20"/>
          <w:szCs w:val="20"/>
        </w:rPr>
        <w:t xml:space="preserve">(d) </w:t>
      </w:r>
      <w:r w:rsidRPr="00E656FC">
        <w:rPr>
          <w:rFonts w:ascii="Manrope" w:hAnsi="Manrope" w:cs="Arial"/>
          <w:color w:val="000000"/>
          <w:sz w:val="20"/>
          <w:szCs w:val="20"/>
        </w:rPr>
        <w:t xml:space="preserve">decompiling, reverse engineering, or otherwise attempting to view or recreate any of the source code of the Services software or extract any trade secrets from it; </w:t>
      </w:r>
      <w:bookmarkStart w:id="8" w:name="_heading=h.a7mbvfzb87l2" w:colFirst="0" w:colLast="0"/>
      <w:bookmarkEnd w:id="8"/>
      <w:r w:rsidR="00262024" w:rsidRPr="00E656FC">
        <w:rPr>
          <w:rFonts w:ascii="Manrope" w:hAnsi="Manrope" w:cs="Arial"/>
          <w:color w:val="000000"/>
          <w:sz w:val="20"/>
          <w:szCs w:val="20"/>
        </w:rPr>
        <w:t xml:space="preserve">(e) </w:t>
      </w:r>
      <w:r w:rsidRPr="00E656FC">
        <w:rPr>
          <w:rFonts w:ascii="Manrope" w:hAnsi="Manrope" w:cs="Arial"/>
          <w:color w:val="000000"/>
          <w:sz w:val="20"/>
          <w:szCs w:val="20"/>
        </w:rPr>
        <w:t xml:space="preserve">using the Services to operate the business of a third party or to process data or content provided by a third party for the operation of a third party’s business, or otherwise using the Services on a third party’s behalf; </w:t>
      </w:r>
      <w:bookmarkStart w:id="9" w:name="_heading=h.hxegfiorwh1r" w:colFirst="0" w:colLast="0"/>
      <w:bookmarkEnd w:id="9"/>
      <w:r w:rsidR="00262024" w:rsidRPr="00E656FC">
        <w:rPr>
          <w:rFonts w:ascii="Manrope" w:hAnsi="Manrope" w:cs="Arial"/>
          <w:color w:val="000000"/>
          <w:sz w:val="20"/>
          <w:szCs w:val="20"/>
        </w:rPr>
        <w:t xml:space="preserve">(f) </w:t>
      </w:r>
      <w:r w:rsidRPr="00E656FC">
        <w:rPr>
          <w:rFonts w:ascii="Manrope" w:hAnsi="Manrope" w:cs="Arial"/>
          <w:color w:val="000000"/>
          <w:sz w:val="20"/>
          <w:szCs w:val="20"/>
        </w:rPr>
        <w:t xml:space="preserve">knowingly or intentionally using, disseminating, or copying the Services or associated Content in a way that infringes, misappropriates, or violates any trademark, copyright, patent, trade secret, publicity, privacy or other right of </w:t>
      </w:r>
      <w:r w:rsidRPr="00E656FC">
        <w:rPr>
          <w:rFonts w:ascii="Manrope" w:hAnsi="Manrope" w:cs="Arial"/>
          <w:sz w:val="20"/>
          <w:szCs w:val="20"/>
        </w:rPr>
        <w:t>Provider</w:t>
      </w:r>
      <w:r w:rsidRPr="00E656FC">
        <w:rPr>
          <w:rFonts w:ascii="Manrope" w:hAnsi="Manrope" w:cs="Arial"/>
          <w:color w:val="000000"/>
          <w:sz w:val="20"/>
          <w:szCs w:val="20"/>
        </w:rPr>
        <w:t xml:space="preserve"> or any third party; </w:t>
      </w:r>
      <w:bookmarkStart w:id="10" w:name="_heading=h.wqj5pxw6jfur" w:colFirst="0" w:colLast="0"/>
      <w:bookmarkEnd w:id="10"/>
      <w:r w:rsidR="00262024" w:rsidRPr="00E656FC">
        <w:rPr>
          <w:rFonts w:ascii="Manrope" w:hAnsi="Manrope" w:cs="Arial"/>
          <w:color w:val="000000"/>
          <w:sz w:val="20"/>
          <w:szCs w:val="20"/>
        </w:rPr>
        <w:t xml:space="preserve">(g) </w:t>
      </w:r>
      <w:r w:rsidRPr="00E656FC">
        <w:rPr>
          <w:rFonts w:ascii="Manrope" w:hAnsi="Manrope" w:cs="Arial"/>
          <w:color w:val="000000"/>
          <w:sz w:val="20"/>
          <w:szCs w:val="20"/>
        </w:rPr>
        <w:t xml:space="preserve">publicly disclosing or otherwise making available to any Person (other than Customer’s directors, officers, employees or Affiliates), any </w:t>
      </w:r>
      <w:r w:rsidRPr="00E656FC">
        <w:rPr>
          <w:rFonts w:ascii="Manrope" w:hAnsi="Manrope" w:cs="Arial"/>
          <w:sz w:val="20"/>
          <w:szCs w:val="20"/>
        </w:rPr>
        <w:t>Provider</w:t>
      </w:r>
      <w:r w:rsidRPr="00E656FC">
        <w:rPr>
          <w:rFonts w:ascii="Manrope" w:hAnsi="Manrope" w:cs="Arial"/>
          <w:color w:val="000000"/>
          <w:sz w:val="20"/>
          <w:szCs w:val="20"/>
        </w:rPr>
        <w:t xml:space="preserve"> Content; or </w:t>
      </w:r>
      <w:bookmarkStart w:id="11" w:name="_heading=h.jlpnx6iv9dbj" w:colFirst="0" w:colLast="0"/>
      <w:bookmarkEnd w:id="11"/>
      <w:r w:rsidR="00262024" w:rsidRPr="00E656FC">
        <w:rPr>
          <w:rFonts w:ascii="Manrope" w:hAnsi="Manrope" w:cs="Arial"/>
          <w:color w:val="000000"/>
          <w:sz w:val="20"/>
          <w:szCs w:val="20"/>
        </w:rPr>
        <w:t xml:space="preserve">(h) </w:t>
      </w:r>
      <w:r w:rsidRPr="00E656FC">
        <w:rPr>
          <w:rFonts w:ascii="Manrope" w:hAnsi="Manrope" w:cs="Arial"/>
          <w:color w:val="000000"/>
          <w:sz w:val="20"/>
          <w:szCs w:val="20"/>
        </w:rPr>
        <w:t>selling, lending, leasing, assigning, transfer</w:t>
      </w:r>
      <w:sdt>
        <w:sdtPr>
          <w:rPr>
            <w:rFonts w:ascii="Manrope" w:hAnsi="Manrope" w:cs="Arial"/>
            <w:sz w:val="20"/>
            <w:szCs w:val="20"/>
          </w:rPr>
          <w:tag w:val="goog_rdk_0"/>
          <w:id w:val="-846246537"/>
        </w:sdtPr>
        <w:sdtContent>
          <w:r w:rsidRPr="00E656FC">
            <w:rPr>
              <w:rFonts w:ascii="Manrope" w:hAnsi="Manrope" w:cs="Arial"/>
              <w:color w:val="000000"/>
              <w:sz w:val="20"/>
              <w:szCs w:val="20"/>
            </w:rPr>
            <w:t>r</w:t>
          </w:r>
        </w:sdtContent>
      </w:sdt>
      <w:r w:rsidRPr="00E656FC">
        <w:rPr>
          <w:rFonts w:ascii="Manrope" w:hAnsi="Manrope" w:cs="Arial"/>
          <w:color w:val="000000"/>
          <w:sz w:val="20"/>
          <w:szCs w:val="20"/>
        </w:rPr>
        <w:t xml:space="preserve">ing, pledging, permitting a lien upon, or sublicensing any of the rights granted by this Agreement with respect to the Services.  </w:t>
      </w:r>
    </w:p>
    <w:p w14:paraId="6C476548" w14:textId="77777777" w:rsidR="00A44EF4" w:rsidRPr="00E656FC" w:rsidRDefault="00A44EF4" w:rsidP="00634C20">
      <w:pPr>
        <w:pBdr>
          <w:top w:val="nil"/>
          <w:left w:val="nil"/>
          <w:bottom w:val="nil"/>
          <w:right w:val="nil"/>
          <w:between w:val="nil"/>
        </w:pBdr>
        <w:ind w:left="1728"/>
        <w:jc w:val="both"/>
        <w:rPr>
          <w:rFonts w:ascii="Manrope" w:hAnsi="Manrope" w:cs="Arial"/>
          <w:sz w:val="20"/>
          <w:szCs w:val="20"/>
        </w:rPr>
      </w:pPr>
    </w:p>
    <w:p w14:paraId="49F3F775" w14:textId="20D92339" w:rsidR="00A44EF4" w:rsidRPr="00E656FC" w:rsidRDefault="00A44EF4"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color w:val="000000"/>
          <w:sz w:val="20"/>
          <w:szCs w:val="20"/>
          <w:u w:val="single"/>
        </w:rPr>
        <w:t>No Interference with Service Operations</w:t>
      </w:r>
      <w:r w:rsidRPr="00E656FC">
        <w:rPr>
          <w:rFonts w:ascii="Manrope" w:hAnsi="Manrope" w:cs="Arial"/>
          <w:color w:val="000000"/>
          <w:sz w:val="20"/>
          <w:szCs w:val="20"/>
        </w:rPr>
        <w:t>. Customer and its End Users will not take any action to: (a) interfere with the proper working of the Services</w:t>
      </w:r>
      <w:r w:rsidR="00BE0257" w:rsidRPr="00E656FC">
        <w:rPr>
          <w:rFonts w:ascii="Manrope" w:hAnsi="Manrope" w:cs="Arial"/>
          <w:color w:val="000000"/>
          <w:sz w:val="20"/>
          <w:szCs w:val="20"/>
        </w:rPr>
        <w:t xml:space="preserve"> or </w:t>
      </w:r>
      <w:r w:rsidRPr="00E656FC">
        <w:rPr>
          <w:rFonts w:ascii="Manrope" w:hAnsi="Manrope" w:cs="Arial"/>
          <w:color w:val="000000"/>
          <w:sz w:val="20"/>
          <w:szCs w:val="20"/>
        </w:rPr>
        <w:t>(b) circumvent, disable, or interfere with Provider’s security-related features or other features that enforce limitations on use of the Services or Content.</w:t>
      </w:r>
    </w:p>
    <w:p w14:paraId="2E1DCDE8" w14:textId="77777777" w:rsidR="00A44EF4" w:rsidRPr="00E656FC" w:rsidRDefault="00A44EF4" w:rsidP="00634C20">
      <w:pPr>
        <w:pBdr>
          <w:top w:val="nil"/>
          <w:left w:val="nil"/>
          <w:bottom w:val="nil"/>
          <w:right w:val="nil"/>
          <w:between w:val="nil"/>
        </w:pBdr>
        <w:ind w:left="720"/>
        <w:jc w:val="both"/>
        <w:rPr>
          <w:rFonts w:ascii="Manrope" w:hAnsi="Manrope" w:cs="Arial"/>
          <w:color w:val="000000"/>
          <w:sz w:val="20"/>
          <w:szCs w:val="20"/>
        </w:rPr>
      </w:pPr>
    </w:p>
    <w:p w14:paraId="15872D96" w14:textId="22D68C74" w:rsidR="00A44EF4" w:rsidRPr="00E656FC" w:rsidRDefault="00A44EF4" w:rsidP="00634C20">
      <w:pPr>
        <w:numPr>
          <w:ilvl w:val="1"/>
          <w:numId w:val="2"/>
        </w:numPr>
        <w:pBdr>
          <w:top w:val="nil"/>
          <w:left w:val="nil"/>
          <w:bottom w:val="nil"/>
          <w:right w:val="nil"/>
          <w:between w:val="nil"/>
        </w:pBdr>
        <w:ind w:left="720" w:hanging="720"/>
        <w:jc w:val="both"/>
        <w:rPr>
          <w:rFonts w:ascii="Manrope" w:hAnsi="Manrope" w:cs="Arial"/>
          <w:color w:val="000000"/>
          <w:sz w:val="20"/>
          <w:szCs w:val="20"/>
        </w:rPr>
      </w:pPr>
      <w:r w:rsidRPr="00E656FC">
        <w:rPr>
          <w:rFonts w:ascii="Manrope" w:hAnsi="Manrope" w:cs="Arial"/>
          <w:color w:val="000000"/>
          <w:sz w:val="20"/>
          <w:szCs w:val="20"/>
          <w:u w:val="single"/>
        </w:rPr>
        <w:t>Suspension of Services</w:t>
      </w:r>
      <w:r w:rsidRPr="00E656FC">
        <w:rPr>
          <w:rFonts w:ascii="Manrope" w:hAnsi="Manrope" w:cs="Arial"/>
          <w:color w:val="000000"/>
          <w:sz w:val="20"/>
          <w:szCs w:val="20"/>
        </w:rPr>
        <w:t xml:space="preserve">. Provider may limit or suspend the Services to perform scheduled or emergency maintenance, to stop a violation of Section </w:t>
      </w:r>
      <w:r w:rsidRPr="00E656FC">
        <w:rPr>
          <w:rFonts w:ascii="Manrope" w:hAnsi="Manrope" w:cs="Arial"/>
          <w:color w:val="000000"/>
          <w:sz w:val="20"/>
          <w:szCs w:val="20"/>
        </w:rPr>
        <w:fldChar w:fldCharType="begin"/>
      </w:r>
      <w:r w:rsidRPr="00E656FC">
        <w:rPr>
          <w:rFonts w:ascii="Manrope" w:hAnsi="Manrope" w:cs="Arial"/>
          <w:color w:val="000000"/>
          <w:sz w:val="20"/>
          <w:szCs w:val="20"/>
        </w:rPr>
        <w:instrText xml:space="preserve"> REF _Ref174908462 \r \h  \* MERGEFORMAT </w:instrText>
      </w:r>
      <w:r w:rsidRPr="00E656FC">
        <w:rPr>
          <w:rFonts w:ascii="Manrope" w:hAnsi="Manrope" w:cs="Arial"/>
          <w:color w:val="000000"/>
          <w:sz w:val="20"/>
          <w:szCs w:val="20"/>
        </w:rPr>
      </w:r>
      <w:r w:rsidRPr="00E656FC">
        <w:rPr>
          <w:rFonts w:ascii="Manrope" w:hAnsi="Manrope" w:cs="Arial"/>
          <w:color w:val="000000"/>
          <w:sz w:val="20"/>
          <w:szCs w:val="20"/>
        </w:rPr>
        <w:fldChar w:fldCharType="separate"/>
      </w:r>
      <w:r w:rsidR="0069139A" w:rsidRPr="00E656FC">
        <w:rPr>
          <w:rFonts w:ascii="Manrope" w:hAnsi="Manrope" w:cs="Arial"/>
          <w:color w:val="000000"/>
          <w:sz w:val="20"/>
          <w:szCs w:val="20"/>
        </w:rPr>
        <w:t>1.9</w:t>
      </w:r>
      <w:r w:rsidRPr="00E656FC">
        <w:rPr>
          <w:rFonts w:ascii="Manrope" w:hAnsi="Manrope" w:cs="Arial"/>
          <w:color w:val="000000"/>
          <w:sz w:val="20"/>
          <w:szCs w:val="20"/>
        </w:rPr>
        <w:fldChar w:fldCharType="end"/>
      </w:r>
      <w:r w:rsidRPr="00E656FC">
        <w:rPr>
          <w:rFonts w:ascii="Manrope" w:hAnsi="Manrope" w:cs="Arial"/>
          <w:color w:val="000000"/>
          <w:sz w:val="20"/>
          <w:szCs w:val="20"/>
        </w:rPr>
        <w:t xml:space="preserve"> (Restrictions)</w:t>
      </w:r>
      <w:r w:rsidR="0054081F" w:rsidRPr="00E656FC">
        <w:rPr>
          <w:rFonts w:ascii="Manrope" w:hAnsi="Manrope" w:cs="Arial"/>
          <w:color w:val="000000"/>
          <w:sz w:val="20"/>
          <w:szCs w:val="20"/>
        </w:rPr>
        <w:t xml:space="preserve"> or</w:t>
      </w:r>
      <w:r w:rsidRPr="00E656FC">
        <w:rPr>
          <w:rFonts w:ascii="Manrope" w:hAnsi="Manrope" w:cs="Arial"/>
          <w:color w:val="000000"/>
          <w:sz w:val="20"/>
          <w:szCs w:val="20"/>
        </w:rPr>
        <w:t xml:space="preserve"> Section</w:t>
      </w:r>
      <w:r w:rsidR="00532D1C" w:rsidRPr="00E656FC">
        <w:rPr>
          <w:rFonts w:ascii="Manrope" w:hAnsi="Manrope" w:cs="Arial"/>
          <w:color w:val="000000"/>
          <w:sz w:val="20"/>
          <w:szCs w:val="20"/>
        </w:rPr>
        <w:t xml:space="preserve"> </w:t>
      </w:r>
      <w:r w:rsidR="00532D1C" w:rsidRPr="00E656FC">
        <w:rPr>
          <w:rFonts w:ascii="Manrope" w:hAnsi="Manrope" w:cs="Arial"/>
          <w:color w:val="000000"/>
          <w:sz w:val="20"/>
          <w:szCs w:val="20"/>
        </w:rPr>
        <w:fldChar w:fldCharType="begin"/>
      </w:r>
      <w:r w:rsidR="00532D1C" w:rsidRPr="00E656FC">
        <w:rPr>
          <w:rFonts w:ascii="Manrope" w:hAnsi="Manrope" w:cs="Arial"/>
          <w:color w:val="000000"/>
          <w:sz w:val="20"/>
          <w:szCs w:val="20"/>
        </w:rPr>
        <w:instrText xml:space="preserve"> REF _Ref180772702 \r \h  \* MERGEFORMAT </w:instrText>
      </w:r>
      <w:r w:rsidR="00532D1C" w:rsidRPr="00E656FC">
        <w:rPr>
          <w:rFonts w:ascii="Manrope" w:hAnsi="Manrope" w:cs="Arial"/>
          <w:color w:val="000000"/>
          <w:sz w:val="20"/>
          <w:szCs w:val="20"/>
        </w:rPr>
      </w:r>
      <w:r w:rsidR="00532D1C" w:rsidRPr="00E656FC">
        <w:rPr>
          <w:rFonts w:ascii="Manrope" w:hAnsi="Manrope" w:cs="Arial"/>
          <w:color w:val="000000"/>
          <w:sz w:val="20"/>
          <w:szCs w:val="20"/>
        </w:rPr>
        <w:fldChar w:fldCharType="separate"/>
      </w:r>
      <w:r w:rsidR="0069139A" w:rsidRPr="00E656FC">
        <w:rPr>
          <w:rFonts w:ascii="Manrope" w:hAnsi="Manrope" w:cs="Arial"/>
          <w:color w:val="000000"/>
          <w:sz w:val="20"/>
          <w:szCs w:val="20"/>
        </w:rPr>
        <w:t>1.13</w:t>
      </w:r>
      <w:r w:rsidR="00532D1C" w:rsidRPr="00E656FC">
        <w:rPr>
          <w:rFonts w:ascii="Manrope" w:hAnsi="Manrope" w:cs="Arial"/>
          <w:color w:val="000000"/>
          <w:sz w:val="20"/>
          <w:szCs w:val="20"/>
        </w:rPr>
        <w:fldChar w:fldCharType="end"/>
      </w:r>
      <w:r w:rsidR="00532D1C" w:rsidRPr="00E656FC">
        <w:rPr>
          <w:rFonts w:ascii="Manrope" w:hAnsi="Manrope" w:cs="Arial"/>
          <w:color w:val="000000"/>
          <w:sz w:val="20"/>
          <w:szCs w:val="20"/>
        </w:rPr>
        <w:t xml:space="preserve"> </w:t>
      </w:r>
      <w:r w:rsidRPr="00E656FC">
        <w:rPr>
          <w:rFonts w:ascii="Manrope" w:hAnsi="Manrope" w:cs="Arial"/>
          <w:color w:val="000000"/>
          <w:sz w:val="20"/>
          <w:szCs w:val="20"/>
        </w:rPr>
        <w:t>(</w:t>
      </w:r>
      <w:r w:rsidR="00532D1C" w:rsidRPr="00E656FC">
        <w:rPr>
          <w:rFonts w:ascii="Manrope" w:hAnsi="Manrope" w:cs="Arial"/>
          <w:color w:val="000000"/>
          <w:sz w:val="20"/>
          <w:szCs w:val="20"/>
        </w:rPr>
        <w:t xml:space="preserve">End </w:t>
      </w:r>
      <w:r w:rsidRPr="00E656FC">
        <w:rPr>
          <w:rFonts w:ascii="Manrope" w:hAnsi="Manrope" w:cs="Arial"/>
          <w:color w:val="000000"/>
          <w:sz w:val="20"/>
          <w:szCs w:val="20"/>
        </w:rPr>
        <w:t xml:space="preserve">User Content), to prevent material harm to Customer, Provider, or </w:t>
      </w:r>
      <w:r w:rsidR="00D5764B" w:rsidRPr="00E656FC">
        <w:rPr>
          <w:rFonts w:ascii="Manrope" w:hAnsi="Manrope" w:cs="Arial"/>
          <w:color w:val="000000"/>
          <w:sz w:val="20"/>
          <w:szCs w:val="20"/>
        </w:rPr>
        <w:t>other</w:t>
      </w:r>
      <w:r w:rsidRPr="00E656FC">
        <w:rPr>
          <w:rFonts w:ascii="Manrope" w:hAnsi="Manrope" w:cs="Arial"/>
          <w:color w:val="000000"/>
          <w:sz w:val="20"/>
          <w:szCs w:val="20"/>
        </w:rPr>
        <w:t xml:space="preserve"> customers</w:t>
      </w:r>
      <w:sdt>
        <w:sdtPr>
          <w:rPr>
            <w:rFonts w:ascii="Manrope" w:hAnsi="Manrope" w:cs="Arial"/>
            <w:sz w:val="20"/>
            <w:szCs w:val="20"/>
          </w:rPr>
          <w:tag w:val="goog_rdk_2"/>
          <w:id w:val="-1237320387"/>
        </w:sdtPr>
        <w:sdtContent>
          <w:r w:rsidRPr="00E656FC">
            <w:rPr>
              <w:rFonts w:ascii="Manrope" w:hAnsi="Manrope" w:cs="Arial"/>
              <w:color w:val="000000"/>
              <w:sz w:val="20"/>
              <w:szCs w:val="20"/>
            </w:rPr>
            <w:t>,</w:t>
          </w:r>
        </w:sdtContent>
      </w:sdt>
      <w:r w:rsidRPr="00E656FC">
        <w:rPr>
          <w:rFonts w:ascii="Manrope" w:hAnsi="Manrope" w:cs="Arial"/>
          <w:color w:val="000000"/>
          <w:sz w:val="20"/>
          <w:szCs w:val="20"/>
        </w:rPr>
        <w:t xml:space="preserve"> </w:t>
      </w:r>
      <w:r w:rsidR="007D5F13" w:rsidRPr="00E656FC">
        <w:rPr>
          <w:rFonts w:ascii="Manrope" w:hAnsi="Manrope" w:cs="Arial"/>
          <w:color w:val="000000"/>
          <w:sz w:val="20"/>
          <w:szCs w:val="20"/>
        </w:rPr>
        <w:t>if Customer’s usage imposes an unreasonable or disproportionately large load</w:t>
      </w:r>
      <w:r w:rsidR="000E16F9" w:rsidRPr="00E656FC">
        <w:rPr>
          <w:rFonts w:ascii="Manrope" w:hAnsi="Manrope" w:cs="Arial"/>
          <w:color w:val="000000"/>
          <w:sz w:val="20"/>
          <w:szCs w:val="20"/>
        </w:rPr>
        <w:t xml:space="preserve"> </w:t>
      </w:r>
      <w:r w:rsidR="007D5F13" w:rsidRPr="00E656FC">
        <w:rPr>
          <w:rFonts w:ascii="Manrope" w:hAnsi="Manrope" w:cs="Arial"/>
          <w:color w:val="000000"/>
          <w:sz w:val="20"/>
          <w:szCs w:val="20"/>
        </w:rPr>
        <w:t xml:space="preserve">on Provider’s infrastructure, to ensure Provider can maintain the proper working order of the Services or satisfy its uptime and other similar obligations, </w:t>
      </w:r>
      <w:r w:rsidRPr="00E656FC">
        <w:rPr>
          <w:rFonts w:ascii="Manrope" w:hAnsi="Manrope" w:cs="Arial"/>
          <w:color w:val="000000"/>
          <w:sz w:val="20"/>
          <w:szCs w:val="20"/>
        </w:rPr>
        <w:t xml:space="preserve">or as required by Applicable Law.  Provider will use commercially reasonable efforts to give Customer </w:t>
      </w:r>
      <w:r w:rsidR="00D5764B" w:rsidRPr="00E656FC">
        <w:rPr>
          <w:rFonts w:ascii="Manrope" w:hAnsi="Manrope" w:cs="Arial"/>
          <w:color w:val="000000"/>
          <w:sz w:val="20"/>
          <w:szCs w:val="20"/>
        </w:rPr>
        <w:t>sufficient</w:t>
      </w:r>
      <w:r w:rsidRPr="00E656FC">
        <w:rPr>
          <w:rFonts w:ascii="Manrope" w:hAnsi="Manrope" w:cs="Arial"/>
          <w:color w:val="000000"/>
          <w:sz w:val="20"/>
          <w:szCs w:val="20"/>
        </w:rPr>
        <w:t xml:space="preserve"> advance notice of any limitation or suspension.  Where it is not practicable for Provider to give such advance notice, Provider will use commercially reasonable efforts to narrow the scope and duration of the limitation or suspension as needed to resolve the issue that prompted such action.  Provider will not be responsible for any damages or costs incurred by Customer due to the unavailability of the Services during any suspension of Services. </w:t>
      </w:r>
    </w:p>
    <w:p w14:paraId="300DB1D1" w14:textId="77777777" w:rsidR="00EA49D8" w:rsidRPr="00E656FC" w:rsidRDefault="00EA49D8" w:rsidP="00634C20">
      <w:pPr>
        <w:pBdr>
          <w:top w:val="nil"/>
          <w:left w:val="nil"/>
          <w:bottom w:val="nil"/>
          <w:right w:val="nil"/>
          <w:between w:val="nil"/>
        </w:pBdr>
        <w:jc w:val="both"/>
        <w:rPr>
          <w:rFonts w:ascii="Manrope" w:hAnsi="Manrope" w:cs="Arial"/>
          <w:color w:val="000000"/>
          <w:sz w:val="20"/>
          <w:szCs w:val="20"/>
        </w:rPr>
      </w:pPr>
    </w:p>
    <w:p w14:paraId="59BB1ED4" w14:textId="72F64C6E" w:rsidR="00EA49D8" w:rsidRPr="00E656FC" w:rsidRDefault="00EA49D8"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color w:val="000000"/>
          <w:sz w:val="20"/>
          <w:szCs w:val="20"/>
          <w:u w:val="single"/>
        </w:rPr>
        <w:t>Third-Party Services</w:t>
      </w:r>
      <w:r w:rsidRPr="00E656FC">
        <w:rPr>
          <w:rFonts w:ascii="Manrope" w:hAnsi="Manrope" w:cs="Arial"/>
          <w:color w:val="000000"/>
          <w:sz w:val="20"/>
          <w:szCs w:val="20"/>
        </w:rPr>
        <w:t>. If Customer integrates the Services with any non-</w:t>
      </w:r>
      <w:r w:rsidRPr="00E656FC">
        <w:rPr>
          <w:rFonts w:ascii="Manrope" w:hAnsi="Manrope" w:cs="Arial"/>
          <w:sz w:val="20"/>
          <w:szCs w:val="20"/>
        </w:rPr>
        <w:t>Provider</w:t>
      </w:r>
      <w:r w:rsidRPr="00E656FC">
        <w:rPr>
          <w:rFonts w:ascii="Manrope" w:hAnsi="Manrope" w:cs="Arial"/>
          <w:color w:val="000000"/>
          <w:sz w:val="20"/>
          <w:szCs w:val="20"/>
        </w:rPr>
        <w:t xml:space="preserve"> provided third-party service (such as a third party’s service that uses an application programming interface (API)), Customer acknowledges that such third-party service might access or use Customer Data and Customer permits the third-party service provider to access Customer Data as required for the interoperation of that third-party service with the Services.  Customer is solely responsible for the use of such third-party services and any data loss or other losses it may suffer </w:t>
      </w:r>
      <w:proofErr w:type="gramStart"/>
      <w:r w:rsidRPr="00E656FC">
        <w:rPr>
          <w:rFonts w:ascii="Manrope" w:hAnsi="Manrope" w:cs="Arial"/>
          <w:color w:val="000000"/>
          <w:sz w:val="20"/>
          <w:szCs w:val="20"/>
        </w:rPr>
        <w:t>as a result of</w:t>
      </w:r>
      <w:proofErr w:type="gramEnd"/>
      <w:r w:rsidRPr="00E656FC">
        <w:rPr>
          <w:rFonts w:ascii="Manrope" w:hAnsi="Manrope" w:cs="Arial"/>
          <w:color w:val="000000"/>
          <w:sz w:val="20"/>
          <w:szCs w:val="20"/>
        </w:rPr>
        <w:t xml:space="preserve"> using any such services.</w:t>
      </w:r>
    </w:p>
    <w:p w14:paraId="21A9620B" w14:textId="77777777" w:rsidR="00D5764B" w:rsidRPr="00E656FC" w:rsidRDefault="00D5764B" w:rsidP="00634C20">
      <w:pPr>
        <w:pStyle w:val="ListParagraph"/>
        <w:rPr>
          <w:rFonts w:ascii="Manrope" w:hAnsi="Manrope" w:cs="Arial"/>
          <w:sz w:val="20"/>
          <w:szCs w:val="20"/>
        </w:rPr>
      </w:pPr>
    </w:p>
    <w:p w14:paraId="01652E2F" w14:textId="701B382E" w:rsidR="00D5764B" w:rsidRPr="00E656FC" w:rsidRDefault="00D5764B" w:rsidP="00634C20">
      <w:pPr>
        <w:numPr>
          <w:ilvl w:val="1"/>
          <w:numId w:val="2"/>
        </w:numPr>
        <w:pBdr>
          <w:top w:val="nil"/>
          <w:left w:val="nil"/>
          <w:bottom w:val="nil"/>
          <w:right w:val="nil"/>
          <w:between w:val="nil"/>
        </w:pBdr>
        <w:ind w:left="720" w:hanging="720"/>
        <w:jc w:val="both"/>
        <w:rPr>
          <w:rFonts w:ascii="Manrope" w:hAnsi="Manrope" w:cs="Arial"/>
          <w:sz w:val="20"/>
          <w:szCs w:val="20"/>
          <w:u w:val="single"/>
        </w:rPr>
      </w:pPr>
      <w:bookmarkStart w:id="12" w:name="_Ref180772702"/>
      <w:r w:rsidRPr="00E656FC">
        <w:rPr>
          <w:rFonts w:ascii="Manrope" w:hAnsi="Manrope" w:cs="Arial"/>
          <w:sz w:val="20"/>
          <w:szCs w:val="20"/>
          <w:u w:val="single"/>
        </w:rPr>
        <w:t>End User Content</w:t>
      </w:r>
      <w:r w:rsidRPr="00E656FC">
        <w:rPr>
          <w:rFonts w:ascii="Manrope" w:hAnsi="Manrope" w:cs="Arial"/>
          <w:sz w:val="20"/>
          <w:szCs w:val="20"/>
        </w:rPr>
        <w:t xml:space="preserve">.  If the Services enable End Users to upload, search for, store, manage and use their own </w:t>
      </w:r>
      <w:r w:rsidR="002E7965" w:rsidRPr="00E656FC">
        <w:rPr>
          <w:rFonts w:ascii="Manrope" w:hAnsi="Manrope" w:cs="Arial"/>
          <w:sz w:val="20"/>
          <w:szCs w:val="20"/>
        </w:rPr>
        <w:t xml:space="preserve">End User </w:t>
      </w:r>
      <w:r w:rsidRPr="00E656FC">
        <w:rPr>
          <w:rFonts w:ascii="Manrope" w:hAnsi="Manrope" w:cs="Arial"/>
          <w:sz w:val="20"/>
          <w:szCs w:val="20"/>
        </w:rPr>
        <w:t xml:space="preserve">Content through Provider’s platform, the following terms </w:t>
      </w:r>
      <w:r w:rsidR="00E91100" w:rsidRPr="00E656FC">
        <w:rPr>
          <w:rFonts w:ascii="Manrope" w:hAnsi="Manrope" w:cs="Arial"/>
          <w:sz w:val="20"/>
          <w:szCs w:val="20"/>
        </w:rPr>
        <w:t xml:space="preserve">and conditions </w:t>
      </w:r>
      <w:r w:rsidRPr="00E656FC">
        <w:rPr>
          <w:rFonts w:ascii="Manrope" w:hAnsi="Manrope" w:cs="Arial"/>
          <w:sz w:val="20"/>
          <w:szCs w:val="20"/>
        </w:rPr>
        <w:t>shall apply.</w:t>
      </w:r>
      <w:bookmarkEnd w:id="12"/>
    </w:p>
    <w:p w14:paraId="2B21A8B2" w14:textId="77777777" w:rsidR="00D5764B" w:rsidRPr="00E656FC" w:rsidRDefault="00D5764B" w:rsidP="00634C20">
      <w:pPr>
        <w:pStyle w:val="ListParagraph"/>
        <w:rPr>
          <w:rFonts w:ascii="Manrope" w:hAnsi="Manrope" w:cs="Arial"/>
          <w:sz w:val="20"/>
          <w:szCs w:val="20"/>
          <w:u w:val="single"/>
        </w:rPr>
      </w:pPr>
    </w:p>
    <w:p w14:paraId="454ABF86" w14:textId="60634704" w:rsidR="00D5764B" w:rsidRPr="00E656FC" w:rsidRDefault="00D5764B" w:rsidP="00634C20">
      <w:pPr>
        <w:numPr>
          <w:ilvl w:val="2"/>
          <w:numId w:val="2"/>
        </w:numPr>
        <w:pBdr>
          <w:top w:val="nil"/>
          <w:left w:val="nil"/>
          <w:bottom w:val="nil"/>
          <w:right w:val="nil"/>
          <w:between w:val="nil"/>
        </w:pBdr>
        <w:jc w:val="both"/>
        <w:rPr>
          <w:rFonts w:ascii="Manrope" w:hAnsi="Manrope" w:cs="Arial"/>
          <w:sz w:val="20"/>
          <w:szCs w:val="20"/>
        </w:rPr>
      </w:pPr>
      <w:r w:rsidRPr="00E656FC">
        <w:rPr>
          <w:rFonts w:ascii="Manrope" w:hAnsi="Manrope" w:cs="Arial"/>
          <w:sz w:val="20"/>
          <w:szCs w:val="20"/>
        </w:rPr>
        <w:t xml:space="preserve">Customer acknowledges that Provider does not endorse, support, represent or guarantee the completeness, truthfulness, accuracy, reliability or other attributes of any </w:t>
      </w:r>
      <w:r w:rsidR="00D62B5C" w:rsidRPr="00E656FC">
        <w:rPr>
          <w:rFonts w:ascii="Manrope" w:hAnsi="Manrope" w:cs="Arial"/>
          <w:sz w:val="20"/>
          <w:szCs w:val="20"/>
        </w:rPr>
        <w:t xml:space="preserve">End </w:t>
      </w:r>
      <w:r w:rsidRPr="00E656FC">
        <w:rPr>
          <w:rFonts w:ascii="Manrope" w:hAnsi="Manrope" w:cs="Arial"/>
          <w:sz w:val="20"/>
          <w:szCs w:val="20"/>
        </w:rPr>
        <w:t xml:space="preserve">User Content. Customer is solely responsible for verifying the </w:t>
      </w:r>
      <w:r w:rsidR="00D62B5C" w:rsidRPr="00E656FC">
        <w:rPr>
          <w:rFonts w:ascii="Manrope" w:hAnsi="Manrope" w:cs="Arial"/>
          <w:sz w:val="20"/>
          <w:szCs w:val="20"/>
        </w:rPr>
        <w:t xml:space="preserve">End </w:t>
      </w:r>
      <w:r w:rsidRPr="00E656FC">
        <w:rPr>
          <w:rFonts w:ascii="Manrope" w:hAnsi="Manrope" w:cs="Arial"/>
          <w:sz w:val="20"/>
          <w:szCs w:val="20"/>
        </w:rPr>
        <w:t xml:space="preserve">User Content’s authenticity, legality, and accuracy for its intended use. </w:t>
      </w:r>
    </w:p>
    <w:p w14:paraId="5FA25830" w14:textId="77777777" w:rsidR="00D5764B" w:rsidRPr="00E656FC" w:rsidRDefault="00D5764B" w:rsidP="00634C20">
      <w:pPr>
        <w:rPr>
          <w:rFonts w:ascii="Manrope" w:hAnsi="Manrope" w:cs="Arial"/>
          <w:sz w:val="20"/>
          <w:szCs w:val="20"/>
        </w:rPr>
      </w:pPr>
    </w:p>
    <w:p w14:paraId="264D4195" w14:textId="7691F87C" w:rsidR="0089643B" w:rsidRPr="00E656FC" w:rsidRDefault="00D5764B" w:rsidP="00634C20">
      <w:pPr>
        <w:numPr>
          <w:ilvl w:val="2"/>
          <w:numId w:val="2"/>
        </w:numPr>
        <w:pBdr>
          <w:top w:val="nil"/>
          <w:left w:val="nil"/>
          <w:bottom w:val="nil"/>
          <w:right w:val="nil"/>
          <w:between w:val="nil"/>
        </w:pBdr>
        <w:jc w:val="both"/>
        <w:rPr>
          <w:rFonts w:ascii="Manrope" w:hAnsi="Manrope" w:cs="Arial"/>
          <w:sz w:val="20"/>
          <w:szCs w:val="20"/>
        </w:rPr>
      </w:pPr>
      <w:r w:rsidRPr="00E656FC">
        <w:rPr>
          <w:rFonts w:ascii="Manrope" w:hAnsi="Manrope" w:cs="Arial"/>
          <w:sz w:val="20"/>
          <w:szCs w:val="20"/>
        </w:rPr>
        <w:t xml:space="preserve">Provider or Customer may remove or disable access to any </w:t>
      </w:r>
      <w:r w:rsidR="009C5A06" w:rsidRPr="00E656FC">
        <w:rPr>
          <w:rFonts w:ascii="Manrope" w:hAnsi="Manrope" w:cs="Arial"/>
          <w:sz w:val="20"/>
          <w:szCs w:val="20"/>
        </w:rPr>
        <w:t xml:space="preserve">End </w:t>
      </w:r>
      <w:r w:rsidRPr="00E656FC">
        <w:rPr>
          <w:rFonts w:ascii="Manrope" w:hAnsi="Manrope" w:cs="Arial"/>
          <w:sz w:val="20"/>
          <w:szCs w:val="20"/>
        </w:rPr>
        <w:t>User Content</w:t>
      </w:r>
      <w:r w:rsidR="004A4293" w:rsidRPr="00E656FC">
        <w:rPr>
          <w:rFonts w:ascii="Manrope" w:hAnsi="Manrope" w:cs="Arial"/>
          <w:sz w:val="20"/>
          <w:szCs w:val="20"/>
        </w:rPr>
        <w:t xml:space="preserve"> or remove any End User Content if </w:t>
      </w:r>
      <w:r w:rsidR="00BD7E13">
        <w:rPr>
          <w:rFonts w:ascii="Manrope" w:hAnsi="Manrope" w:cs="Arial"/>
          <w:sz w:val="20"/>
          <w:szCs w:val="20"/>
        </w:rPr>
        <w:t>any End User(s)</w:t>
      </w:r>
      <w:r w:rsidR="00BD7E13" w:rsidRPr="00E656FC">
        <w:rPr>
          <w:rFonts w:ascii="Manrope" w:hAnsi="Manrope" w:cs="Arial"/>
          <w:sz w:val="20"/>
          <w:szCs w:val="20"/>
        </w:rPr>
        <w:t xml:space="preserve"> </w:t>
      </w:r>
      <w:r w:rsidR="004A4293" w:rsidRPr="00E656FC">
        <w:rPr>
          <w:rFonts w:ascii="Manrope" w:hAnsi="Manrope" w:cs="Arial"/>
          <w:sz w:val="20"/>
          <w:szCs w:val="20"/>
        </w:rPr>
        <w:t>uses the Services to upload, post, or otherwise transmit Content that is unlawful, fraudulent, false, misleading, libelous, defamatory, derogatory, harassing, threatening, abusive, obscene, pornographic, profane, offensive, inciting, hateful, or otherwise objectionable</w:t>
      </w:r>
      <w:r w:rsidRPr="00E656FC">
        <w:rPr>
          <w:rFonts w:ascii="Manrope" w:hAnsi="Manrope" w:cs="Arial"/>
          <w:sz w:val="20"/>
          <w:szCs w:val="20"/>
        </w:rPr>
        <w:t xml:space="preserve">; however, Provider has no </w:t>
      </w:r>
      <w:r w:rsidR="00F3421F" w:rsidRPr="00E656FC">
        <w:rPr>
          <w:rFonts w:ascii="Manrope" w:hAnsi="Manrope" w:cs="Arial"/>
          <w:sz w:val="20"/>
          <w:szCs w:val="20"/>
        </w:rPr>
        <w:t xml:space="preserve">such </w:t>
      </w:r>
      <w:r w:rsidRPr="00E656FC">
        <w:rPr>
          <w:rFonts w:ascii="Manrope" w:hAnsi="Manrope" w:cs="Arial"/>
          <w:sz w:val="20"/>
          <w:szCs w:val="20"/>
        </w:rPr>
        <w:t xml:space="preserve">obligation to preview, verify, flag, filter, or remove any </w:t>
      </w:r>
      <w:r w:rsidR="009C5A06" w:rsidRPr="00E656FC">
        <w:rPr>
          <w:rFonts w:ascii="Manrope" w:hAnsi="Manrope" w:cs="Arial"/>
          <w:sz w:val="20"/>
          <w:szCs w:val="20"/>
        </w:rPr>
        <w:t xml:space="preserve">End </w:t>
      </w:r>
      <w:r w:rsidRPr="00E656FC">
        <w:rPr>
          <w:rFonts w:ascii="Manrope" w:hAnsi="Manrope" w:cs="Arial"/>
          <w:sz w:val="20"/>
          <w:szCs w:val="20"/>
        </w:rPr>
        <w:t xml:space="preserve">User Content and is not responsible for any failures or delays in removing or disabling access to any </w:t>
      </w:r>
      <w:r w:rsidR="0089643B" w:rsidRPr="00E656FC">
        <w:rPr>
          <w:rFonts w:ascii="Manrope" w:hAnsi="Manrope" w:cs="Arial"/>
          <w:sz w:val="20"/>
          <w:szCs w:val="20"/>
        </w:rPr>
        <w:t xml:space="preserve">End </w:t>
      </w:r>
      <w:r w:rsidRPr="00E656FC">
        <w:rPr>
          <w:rFonts w:ascii="Manrope" w:hAnsi="Manrope" w:cs="Arial"/>
          <w:sz w:val="20"/>
          <w:szCs w:val="20"/>
        </w:rPr>
        <w:t xml:space="preserve">User Content. </w:t>
      </w:r>
    </w:p>
    <w:p w14:paraId="0D4BA72D" w14:textId="77777777" w:rsidR="00FC79E0" w:rsidRPr="00E656FC" w:rsidRDefault="00FC79E0" w:rsidP="00634C20">
      <w:pPr>
        <w:jc w:val="both"/>
        <w:rPr>
          <w:rFonts w:ascii="Manrope" w:hAnsi="Manrope" w:cs="Arial"/>
          <w:sz w:val="20"/>
          <w:szCs w:val="20"/>
        </w:rPr>
      </w:pPr>
    </w:p>
    <w:p w14:paraId="0D4BA73C" w14:textId="770DE97C" w:rsidR="00FC79E0" w:rsidRPr="00E656FC" w:rsidRDefault="00523DA3" w:rsidP="00D618A0">
      <w:pPr>
        <w:pStyle w:val="Heading2"/>
      </w:pPr>
      <w:bookmarkStart w:id="13" w:name="_Toc218031489"/>
      <w:r w:rsidRPr="00E656FC">
        <w:t>Professional</w:t>
      </w:r>
      <w:r w:rsidR="00E82B33" w:rsidRPr="00E656FC">
        <w:t xml:space="preserve"> Services</w:t>
      </w:r>
      <w:bookmarkEnd w:id="13"/>
    </w:p>
    <w:p w14:paraId="0D4BA73D" w14:textId="77777777" w:rsidR="00FC79E0" w:rsidRPr="00E656FC" w:rsidRDefault="00FC79E0" w:rsidP="00634C20">
      <w:pPr>
        <w:rPr>
          <w:rFonts w:ascii="Manrope" w:hAnsi="Manrope" w:cs="Arial"/>
          <w:sz w:val="20"/>
          <w:szCs w:val="20"/>
        </w:rPr>
      </w:pPr>
    </w:p>
    <w:p w14:paraId="2A4C3E28" w14:textId="68550372" w:rsidR="00477450" w:rsidRPr="00E656FC" w:rsidRDefault="00477450" w:rsidP="00634C20">
      <w:pPr>
        <w:rPr>
          <w:rFonts w:ascii="Manrope" w:hAnsi="Manrope" w:cs="Arial"/>
          <w:sz w:val="20"/>
          <w:szCs w:val="20"/>
        </w:rPr>
      </w:pPr>
      <w:r w:rsidRPr="00E656FC">
        <w:rPr>
          <w:rFonts w:ascii="Manrope" w:hAnsi="Manrope" w:cs="Arial"/>
          <w:sz w:val="20"/>
          <w:szCs w:val="20"/>
        </w:rPr>
        <w:t>If Customer purchases Professional Services, the following terms and conditions shall apply.</w:t>
      </w:r>
    </w:p>
    <w:p w14:paraId="2044D0BD" w14:textId="77777777" w:rsidR="00BB1A91" w:rsidRPr="00E656FC" w:rsidRDefault="00BB1A91" w:rsidP="00634C20">
      <w:pPr>
        <w:rPr>
          <w:rFonts w:ascii="Manrope" w:hAnsi="Manrope" w:cs="Arial"/>
          <w:sz w:val="20"/>
          <w:szCs w:val="20"/>
        </w:rPr>
      </w:pPr>
    </w:p>
    <w:p w14:paraId="0D4BA73E" w14:textId="4016CFB6" w:rsidR="00FC79E0" w:rsidRPr="00580747" w:rsidRDefault="00E40F1F"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sz w:val="20"/>
          <w:szCs w:val="20"/>
          <w:u w:val="single"/>
        </w:rPr>
        <w:t>Professional</w:t>
      </w:r>
      <w:r w:rsidR="00D559DA" w:rsidRPr="00E656FC">
        <w:rPr>
          <w:rFonts w:ascii="Manrope" w:hAnsi="Manrope" w:cs="Arial"/>
          <w:color w:val="000000"/>
          <w:sz w:val="20"/>
          <w:szCs w:val="20"/>
          <w:u w:val="single"/>
        </w:rPr>
        <w:t xml:space="preserve"> Service Details</w:t>
      </w:r>
      <w:r w:rsidR="00D559DA" w:rsidRPr="00E656FC">
        <w:rPr>
          <w:rFonts w:ascii="Manrope" w:hAnsi="Manrope" w:cs="Arial"/>
          <w:color w:val="000000"/>
          <w:sz w:val="20"/>
          <w:szCs w:val="20"/>
        </w:rPr>
        <w:t xml:space="preserve">. When </w:t>
      </w:r>
      <w:r w:rsidR="00392664" w:rsidRPr="00E656FC">
        <w:rPr>
          <w:rFonts w:ascii="Manrope" w:hAnsi="Manrope" w:cs="Arial"/>
          <w:sz w:val="20"/>
          <w:szCs w:val="20"/>
        </w:rPr>
        <w:t>Professional</w:t>
      </w:r>
      <w:sdt>
        <w:sdtPr>
          <w:rPr>
            <w:rFonts w:ascii="Manrope" w:hAnsi="Manrope" w:cs="Arial"/>
            <w:sz w:val="20"/>
            <w:szCs w:val="20"/>
          </w:rPr>
          <w:tag w:val="goog_rdk_3"/>
          <w:id w:val="1530993812"/>
        </w:sdtPr>
        <w:sdtContent/>
      </w:sdt>
      <w:r w:rsidR="00D559DA" w:rsidRPr="00E656FC">
        <w:rPr>
          <w:rFonts w:ascii="Manrope" w:hAnsi="Manrope" w:cs="Arial"/>
          <w:color w:val="000000"/>
          <w:sz w:val="20"/>
          <w:szCs w:val="20"/>
        </w:rPr>
        <w:t xml:space="preserve"> Services are sold to Customer, the parties shall prepare a</w:t>
      </w:r>
      <w:r w:rsidR="00246627" w:rsidRPr="00E656FC">
        <w:rPr>
          <w:rFonts w:ascii="Manrope" w:hAnsi="Manrope" w:cs="Arial"/>
          <w:color w:val="000000"/>
          <w:sz w:val="20"/>
          <w:szCs w:val="20"/>
        </w:rPr>
        <w:t>n</w:t>
      </w:r>
      <w:r w:rsidR="00D559DA" w:rsidRPr="00E656FC">
        <w:rPr>
          <w:rFonts w:ascii="Manrope" w:hAnsi="Manrope" w:cs="Arial"/>
          <w:color w:val="000000"/>
          <w:sz w:val="20"/>
          <w:szCs w:val="20"/>
        </w:rPr>
        <w:t xml:space="preserve"> SOW describing the Professional</w:t>
      </w:r>
      <w:r w:rsidR="001C2937" w:rsidRPr="00E656FC">
        <w:rPr>
          <w:rFonts w:ascii="Manrope" w:hAnsi="Manrope" w:cs="Arial"/>
          <w:color w:val="000000"/>
          <w:sz w:val="20"/>
          <w:szCs w:val="20"/>
        </w:rPr>
        <w:t xml:space="preserve"> </w:t>
      </w:r>
      <w:r w:rsidR="00D559DA" w:rsidRPr="00E656FC">
        <w:rPr>
          <w:rFonts w:ascii="Manrope" w:hAnsi="Manrope" w:cs="Arial"/>
          <w:color w:val="000000"/>
          <w:sz w:val="20"/>
          <w:szCs w:val="20"/>
        </w:rPr>
        <w:t>Services to be performed</w:t>
      </w:r>
      <w:r w:rsidR="007B6D43" w:rsidRPr="00E656FC">
        <w:rPr>
          <w:rFonts w:ascii="Manrope" w:hAnsi="Manrope" w:cs="Arial"/>
          <w:color w:val="000000"/>
          <w:sz w:val="20"/>
          <w:szCs w:val="20"/>
        </w:rPr>
        <w:t xml:space="preserve"> and </w:t>
      </w:r>
      <w:r w:rsidR="00D559DA" w:rsidRPr="00E656FC">
        <w:rPr>
          <w:rFonts w:ascii="Manrope" w:hAnsi="Manrope" w:cs="Arial"/>
          <w:color w:val="000000"/>
          <w:sz w:val="20"/>
          <w:szCs w:val="20"/>
        </w:rPr>
        <w:t xml:space="preserve">setting forth any other pertinent details, including the timeframes within which </w:t>
      </w:r>
      <w:r w:rsidR="00392664" w:rsidRPr="00E656FC">
        <w:rPr>
          <w:rFonts w:ascii="Manrope" w:hAnsi="Manrope" w:cs="Arial"/>
          <w:color w:val="000000"/>
          <w:sz w:val="20"/>
          <w:szCs w:val="20"/>
        </w:rPr>
        <w:t xml:space="preserve">Professional </w:t>
      </w:r>
      <w:r w:rsidR="00D559DA" w:rsidRPr="00E656FC">
        <w:rPr>
          <w:rFonts w:ascii="Manrope" w:hAnsi="Manrope" w:cs="Arial"/>
          <w:color w:val="000000"/>
          <w:sz w:val="20"/>
          <w:szCs w:val="20"/>
        </w:rPr>
        <w:t>Services will be performed</w:t>
      </w:r>
      <w:r w:rsidR="00BA4807" w:rsidRPr="00E656FC">
        <w:rPr>
          <w:rFonts w:ascii="Manrope" w:hAnsi="Manrope" w:cs="Arial"/>
          <w:color w:val="000000"/>
          <w:sz w:val="20"/>
          <w:szCs w:val="20"/>
        </w:rPr>
        <w:t xml:space="preserve"> and</w:t>
      </w:r>
      <w:r w:rsidR="00D559DA" w:rsidRPr="00E656FC">
        <w:rPr>
          <w:rFonts w:ascii="Manrope" w:hAnsi="Manrope" w:cs="Arial"/>
          <w:color w:val="000000"/>
          <w:sz w:val="20"/>
          <w:szCs w:val="20"/>
        </w:rPr>
        <w:t xml:space="preserve"> the </w:t>
      </w:r>
      <w:r w:rsidR="00D970D1" w:rsidRPr="00E656FC">
        <w:rPr>
          <w:rFonts w:ascii="Manrope" w:hAnsi="Manrope" w:cs="Arial"/>
          <w:color w:val="000000"/>
          <w:sz w:val="20"/>
          <w:szCs w:val="20"/>
        </w:rPr>
        <w:t>D</w:t>
      </w:r>
      <w:r w:rsidR="00D559DA" w:rsidRPr="00E656FC">
        <w:rPr>
          <w:rFonts w:ascii="Manrope" w:hAnsi="Manrope" w:cs="Arial"/>
          <w:color w:val="000000"/>
          <w:sz w:val="20"/>
          <w:szCs w:val="20"/>
        </w:rPr>
        <w:t xml:space="preserve">eliverables to be provided to Customer. </w:t>
      </w:r>
    </w:p>
    <w:p w14:paraId="6E46AC4D" w14:textId="77777777" w:rsidR="00580747" w:rsidRPr="00580747" w:rsidRDefault="00580747" w:rsidP="00580747">
      <w:pPr>
        <w:pBdr>
          <w:top w:val="nil"/>
          <w:left w:val="nil"/>
          <w:bottom w:val="nil"/>
          <w:right w:val="nil"/>
          <w:between w:val="nil"/>
        </w:pBdr>
        <w:ind w:left="720"/>
        <w:jc w:val="both"/>
        <w:rPr>
          <w:rFonts w:ascii="Manrope" w:hAnsi="Manrope" w:cs="Arial"/>
          <w:color w:val="000000"/>
          <w:sz w:val="20"/>
          <w:szCs w:val="20"/>
        </w:rPr>
      </w:pPr>
    </w:p>
    <w:p w14:paraId="40BCFEA4" w14:textId="284CFA0A" w:rsidR="00580747" w:rsidRPr="00E656FC" w:rsidRDefault="00580747" w:rsidP="00580747">
      <w:pPr>
        <w:numPr>
          <w:ilvl w:val="1"/>
          <w:numId w:val="2"/>
        </w:numPr>
        <w:pBdr>
          <w:top w:val="nil"/>
          <w:left w:val="nil"/>
          <w:bottom w:val="nil"/>
          <w:right w:val="nil"/>
          <w:between w:val="nil"/>
        </w:pBdr>
        <w:ind w:left="720" w:hanging="720"/>
        <w:jc w:val="both"/>
        <w:rPr>
          <w:rFonts w:ascii="Manrope" w:hAnsi="Manrope" w:cs="Arial"/>
          <w:color w:val="000000"/>
          <w:sz w:val="20"/>
          <w:szCs w:val="20"/>
        </w:rPr>
      </w:pPr>
      <w:r>
        <w:rPr>
          <w:rFonts w:ascii="Manrope" w:hAnsi="Manrope" w:cs="Arial"/>
          <w:sz w:val="20"/>
          <w:szCs w:val="20"/>
          <w:u w:val="single"/>
        </w:rPr>
        <w:t>License</w:t>
      </w:r>
      <w:r w:rsidRPr="00580747">
        <w:rPr>
          <w:rFonts w:ascii="Manrope" w:hAnsi="Manrope" w:cs="Arial"/>
          <w:sz w:val="20"/>
          <w:szCs w:val="20"/>
        </w:rPr>
        <w:t>.</w:t>
      </w:r>
      <w:r>
        <w:rPr>
          <w:rFonts w:ascii="Manrope" w:hAnsi="Manrope" w:cs="Arial"/>
          <w:sz w:val="20"/>
          <w:szCs w:val="20"/>
        </w:rPr>
        <w:t xml:space="preserve"> </w:t>
      </w:r>
      <w:r w:rsidRPr="00E656FC">
        <w:rPr>
          <w:rFonts w:ascii="Manrope" w:hAnsi="Manrope" w:cs="Arial"/>
          <w:color w:val="000000"/>
          <w:sz w:val="20"/>
          <w:szCs w:val="20"/>
        </w:rPr>
        <w:t>If Customer receives Deliverables as part of the Professional Services, Provider grants Customer and affiliates a royalty-free, non-exclusive, right to use, host, copy, transmit, modify, display and distribute the Deliverables conditioned on full settlement of all applicable Fees and any other sums due under the Agreement.</w:t>
      </w:r>
    </w:p>
    <w:p w14:paraId="7ADDE7AD" w14:textId="77777777" w:rsidR="00255C27" w:rsidRPr="00E656FC" w:rsidRDefault="00255C27" w:rsidP="00580747">
      <w:pPr>
        <w:pBdr>
          <w:top w:val="nil"/>
          <w:left w:val="nil"/>
          <w:bottom w:val="nil"/>
          <w:right w:val="nil"/>
          <w:between w:val="nil"/>
        </w:pBdr>
        <w:jc w:val="both"/>
        <w:rPr>
          <w:rFonts w:ascii="Manrope" w:hAnsi="Manrope" w:cs="Arial"/>
          <w:sz w:val="20"/>
          <w:szCs w:val="20"/>
        </w:rPr>
      </w:pPr>
    </w:p>
    <w:p w14:paraId="00316272" w14:textId="3D7ADABC" w:rsidR="00255C27" w:rsidRPr="00E656FC" w:rsidRDefault="00255C27" w:rsidP="00634C20">
      <w:pPr>
        <w:numPr>
          <w:ilvl w:val="1"/>
          <w:numId w:val="2"/>
        </w:numPr>
        <w:pBdr>
          <w:top w:val="nil"/>
          <w:left w:val="nil"/>
          <w:bottom w:val="nil"/>
          <w:right w:val="nil"/>
          <w:between w:val="nil"/>
        </w:pBdr>
        <w:ind w:left="720" w:hanging="720"/>
        <w:jc w:val="both"/>
        <w:rPr>
          <w:rFonts w:ascii="Manrope" w:hAnsi="Manrope" w:cs="Arial"/>
          <w:color w:val="000000"/>
          <w:sz w:val="20"/>
          <w:szCs w:val="20"/>
        </w:rPr>
      </w:pPr>
      <w:r w:rsidRPr="00E656FC">
        <w:rPr>
          <w:rFonts w:ascii="Manrope" w:hAnsi="Manrope" w:cs="Arial"/>
          <w:sz w:val="20"/>
          <w:szCs w:val="20"/>
          <w:u w:val="single"/>
        </w:rPr>
        <w:t>Provider Warranties</w:t>
      </w:r>
      <w:r w:rsidRPr="00E656FC">
        <w:rPr>
          <w:rFonts w:ascii="Manrope" w:hAnsi="Manrope" w:cs="Arial"/>
          <w:sz w:val="20"/>
          <w:szCs w:val="20"/>
        </w:rPr>
        <w:t xml:space="preserve">.  </w:t>
      </w:r>
      <w:r w:rsidRPr="00E656FC">
        <w:rPr>
          <w:rFonts w:ascii="Manrope" w:hAnsi="Manrope" w:cs="Arial"/>
          <w:color w:val="000000"/>
          <w:sz w:val="20"/>
          <w:szCs w:val="20"/>
        </w:rPr>
        <w:t xml:space="preserve">Provider shall provide the </w:t>
      </w:r>
      <w:r w:rsidR="00392664" w:rsidRPr="00E656FC">
        <w:rPr>
          <w:rFonts w:ascii="Manrope" w:hAnsi="Manrope" w:cs="Arial"/>
          <w:color w:val="000000"/>
          <w:sz w:val="20"/>
          <w:szCs w:val="20"/>
        </w:rPr>
        <w:t xml:space="preserve">Professional </w:t>
      </w:r>
      <w:r w:rsidRPr="00E656FC">
        <w:rPr>
          <w:rFonts w:ascii="Manrope" w:hAnsi="Manrope" w:cs="Arial"/>
          <w:color w:val="000000"/>
          <w:sz w:val="20"/>
          <w:szCs w:val="20"/>
        </w:rPr>
        <w:t>Services in a good and workmanlike manner, in accordance with industry standards, and with that standard of care, skill, and diligence normally provided by similar professionals in the performance of similar services.</w:t>
      </w:r>
      <w:r w:rsidR="00DD5337" w:rsidRPr="00E656FC">
        <w:rPr>
          <w:rFonts w:ascii="Manrope" w:hAnsi="Manrope" w:cs="Arial"/>
          <w:color w:val="000000"/>
          <w:sz w:val="20"/>
          <w:szCs w:val="20"/>
        </w:rPr>
        <w:t xml:space="preserve">  In the event of a breach of this warranty, Provider’s sole obligation and Customer’s sole remedy will be for Provider to correct or reperform the affected </w:t>
      </w:r>
      <w:r w:rsidR="001C2937" w:rsidRPr="00E656FC">
        <w:rPr>
          <w:rFonts w:ascii="Manrope" w:hAnsi="Manrope" w:cs="Arial"/>
          <w:color w:val="000000"/>
          <w:sz w:val="20"/>
          <w:szCs w:val="20"/>
        </w:rPr>
        <w:t xml:space="preserve">Professional </w:t>
      </w:r>
      <w:r w:rsidR="00DD5337" w:rsidRPr="00E656FC">
        <w:rPr>
          <w:rFonts w:ascii="Manrope" w:hAnsi="Manrope" w:cs="Arial"/>
          <w:color w:val="000000"/>
          <w:sz w:val="20"/>
          <w:szCs w:val="20"/>
        </w:rPr>
        <w:t>Service without undue delay at no charge to Customer.</w:t>
      </w:r>
    </w:p>
    <w:p w14:paraId="0D4BA73F" w14:textId="77777777" w:rsidR="00FC79E0" w:rsidRPr="00E656FC" w:rsidRDefault="00FC79E0" w:rsidP="00634C20">
      <w:pPr>
        <w:jc w:val="both"/>
        <w:rPr>
          <w:rFonts w:ascii="Manrope" w:hAnsi="Manrope" w:cs="Arial"/>
          <w:sz w:val="20"/>
          <w:szCs w:val="20"/>
        </w:rPr>
      </w:pPr>
    </w:p>
    <w:p w14:paraId="0D4BA740" w14:textId="77777777" w:rsidR="00FC79E0" w:rsidRPr="00E656FC" w:rsidRDefault="00D559DA" w:rsidP="00D618A0">
      <w:pPr>
        <w:pStyle w:val="Heading2"/>
      </w:pPr>
      <w:bookmarkStart w:id="14" w:name="_Ref174908396"/>
      <w:bookmarkStart w:id="15" w:name="_Toc218031490"/>
      <w:r w:rsidRPr="00E656FC">
        <w:t>Invoicing and Payment Terms.</w:t>
      </w:r>
      <w:bookmarkEnd w:id="14"/>
      <w:bookmarkEnd w:id="15"/>
      <w:r w:rsidRPr="00E656FC">
        <w:t> </w:t>
      </w:r>
    </w:p>
    <w:p w14:paraId="0D4BA741" w14:textId="77777777" w:rsidR="00FC79E0" w:rsidRPr="00E656FC" w:rsidRDefault="00FC79E0" w:rsidP="00634C20">
      <w:pPr>
        <w:pBdr>
          <w:top w:val="nil"/>
          <w:left w:val="nil"/>
          <w:bottom w:val="nil"/>
          <w:right w:val="nil"/>
          <w:between w:val="nil"/>
        </w:pBdr>
        <w:ind w:left="792"/>
        <w:jc w:val="both"/>
        <w:rPr>
          <w:rFonts w:ascii="Manrope" w:hAnsi="Manrope" w:cs="Arial"/>
          <w:color w:val="000000"/>
          <w:sz w:val="20"/>
          <w:szCs w:val="20"/>
        </w:rPr>
      </w:pPr>
    </w:p>
    <w:p w14:paraId="0D4BA742" w14:textId="03DCAAD7"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color w:val="000000"/>
          <w:sz w:val="20"/>
          <w:szCs w:val="20"/>
          <w:u w:val="single"/>
        </w:rPr>
        <w:t>Fees</w:t>
      </w:r>
      <w:r w:rsidRPr="00E656FC">
        <w:rPr>
          <w:rFonts w:ascii="Manrope" w:hAnsi="Manrope" w:cs="Arial"/>
          <w:color w:val="000000"/>
          <w:sz w:val="20"/>
          <w:szCs w:val="20"/>
        </w:rPr>
        <w:t xml:space="preserve">.  Customer will pay to </w:t>
      </w:r>
      <w:r w:rsidR="00BC631D" w:rsidRPr="00E656FC">
        <w:rPr>
          <w:rFonts w:ascii="Manrope" w:hAnsi="Manrope" w:cs="Arial"/>
          <w:color w:val="000000"/>
          <w:sz w:val="20"/>
          <w:szCs w:val="20"/>
        </w:rPr>
        <w:t>Provide</w:t>
      </w:r>
      <w:r w:rsidR="001848BB" w:rsidRPr="00E656FC">
        <w:rPr>
          <w:rFonts w:ascii="Manrope" w:hAnsi="Manrope" w:cs="Arial"/>
          <w:color w:val="000000"/>
          <w:sz w:val="20"/>
          <w:szCs w:val="20"/>
        </w:rPr>
        <w:t xml:space="preserve">r </w:t>
      </w:r>
      <w:r w:rsidRPr="00E656FC">
        <w:rPr>
          <w:rFonts w:ascii="Manrope" w:hAnsi="Manrope" w:cs="Arial"/>
          <w:color w:val="000000"/>
          <w:sz w:val="20"/>
          <w:szCs w:val="20"/>
        </w:rPr>
        <w:t>all applicable Fees for the Services specified in each Order Form.  Except as otherwise specified in this Agreement or required by Applicable Law, Fees are non-cancelable and prepaid Fees are non-refundable.</w:t>
      </w:r>
    </w:p>
    <w:p w14:paraId="0D4BA743" w14:textId="77777777" w:rsidR="00FC79E0" w:rsidRPr="00E656FC" w:rsidRDefault="00FC79E0" w:rsidP="00634C20">
      <w:pPr>
        <w:jc w:val="both"/>
        <w:rPr>
          <w:rFonts w:ascii="Manrope" w:hAnsi="Manrope" w:cs="Arial"/>
          <w:sz w:val="20"/>
          <w:szCs w:val="20"/>
        </w:rPr>
      </w:pPr>
    </w:p>
    <w:p w14:paraId="0D4BA744" w14:textId="313AF7BD"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color w:val="000000"/>
          <w:sz w:val="20"/>
          <w:szCs w:val="20"/>
          <w:u w:val="single"/>
        </w:rPr>
        <w:t>Invoicing and Payment Terms</w:t>
      </w:r>
      <w:r w:rsidRPr="00E656FC">
        <w:rPr>
          <w:rFonts w:ascii="Manrope" w:hAnsi="Manrope" w:cs="Arial"/>
          <w:color w:val="000000"/>
          <w:sz w:val="20"/>
          <w:szCs w:val="20"/>
        </w:rPr>
        <w:t xml:space="preserve">. Payment terms shall be specified in each Order Form. An invoice will be issued upon execution of the Order Form. Multi-year </w:t>
      </w:r>
      <w:r w:rsidR="00EB4FD2" w:rsidRPr="00E656FC">
        <w:rPr>
          <w:rFonts w:ascii="Manrope" w:hAnsi="Manrope" w:cs="Arial"/>
          <w:color w:val="000000"/>
          <w:sz w:val="20"/>
          <w:szCs w:val="20"/>
        </w:rPr>
        <w:t>terms</w:t>
      </w:r>
      <w:r w:rsidRPr="00E656FC">
        <w:rPr>
          <w:rFonts w:ascii="Manrope" w:hAnsi="Manrope" w:cs="Arial"/>
          <w:color w:val="000000"/>
          <w:sz w:val="20"/>
          <w:szCs w:val="20"/>
        </w:rPr>
        <w:t xml:space="preserve"> and renewals will be invoiced on an </w:t>
      </w:r>
      <w:r w:rsidR="0057550D" w:rsidRPr="00E656FC">
        <w:rPr>
          <w:rFonts w:ascii="Manrope" w:hAnsi="Manrope" w:cs="Arial"/>
          <w:color w:val="000000"/>
          <w:sz w:val="20"/>
          <w:szCs w:val="20"/>
        </w:rPr>
        <w:t>annual basis</w:t>
      </w:r>
      <w:r w:rsidRPr="00E656FC">
        <w:rPr>
          <w:rFonts w:ascii="Manrope" w:hAnsi="Manrope" w:cs="Arial"/>
          <w:color w:val="000000"/>
          <w:sz w:val="20"/>
          <w:szCs w:val="20"/>
        </w:rPr>
        <w:t>.</w:t>
      </w:r>
    </w:p>
    <w:p w14:paraId="0D4BA745" w14:textId="77777777" w:rsidR="00FC79E0" w:rsidRPr="00E656FC" w:rsidRDefault="00FC79E0" w:rsidP="00634C20">
      <w:pPr>
        <w:rPr>
          <w:rFonts w:ascii="Manrope" w:hAnsi="Manrope" w:cs="Arial"/>
          <w:sz w:val="20"/>
          <w:szCs w:val="20"/>
        </w:rPr>
      </w:pPr>
    </w:p>
    <w:p w14:paraId="0D4BA746" w14:textId="7BC60631"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color w:val="000000"/>
          <w:sz w:val="20"/>
          <w:szCs w:val="20"/>
          <w:u w:val="single"/>
        </w:rPr>
        <w:t>Taxes</w:t>
      </w:r>
      <w:r w:rsidRPr="00E656FC">
        <w:rPr>
          <w:rFonts w:ascii="Manrope" w:hAnsi="Manrope" w:cs="Arial"/>
          <w:color w:val="000000"/>
          <w:sz w:val="20"/>
          <w:szCs w:val="20"/>
        </w:rPr>
        <w:t>. All amounts payable by Customer under this Agreement are exclusive of any applicable taxes, levies, duties, or similar governmental assessments of any nature (including value-added and sales and use taxes, but excluding withholding taxes and taxes based on Provider’s income, property, or employees) (“</w:t>
      </w:r>
      <w:r w:rsidRPr="00E656FC">
        <w:rPr>
          <w:rFonts w:ascii="Manrope" w:hAnsi="Manrope" w:cs="Arial"/>
          <w:b/>
          <w:color w:val="000000"/>
          <w:sz w:val="20"/>
          <w:szCs w:val="20"/>
        </w:rPr>
        <w:t>Taxes</w:t>
      </w:r>
      <w:r w:rsidRPr="00E656FC">
        <w:rPr>
          <w:rFonts w:ascii="Manrope" w:hAnsi="Manrope" w:cs="Arial"/>
          <w:color w:val="000000"/>
          <w:sz w:val="20"/>
          <w:szCs w:val="20"/>
        </w:rPr>
        <w:t xml:space="preserve">”).  Customer will pay all applicable Taxes in addition to all other amounts payable under this Agreement, unless Customer provides Provider with a valid tax exemption certificate or other documentary proof, issued by an appropriate taxing authority, that no </w:t>
      </w:r>
      <w:r w:rsidR="009C3AE9" w:rsidRPr="00E656FC">
        <w:rPr>
          <w:rFonts w:ascii="Manrope" w:hAnsi="Manrope" w:cs="Arial"/>
          <w:color w:val="000000"/>
          <w:sz w:val="20"/>
          <w:szCs w:val="20"/>
        </w:rPr>
        <w:t>T</w:t>
      </w:r>
      <w:r w:rsidRPr="00E656FC">
        <w:rPr>
          <w:rFonts w:ascii="Manrope" w:hAnsi="Manrope" w:cs="Arial"/>
          <w:color w:val="000000"/>
          <w:sz w:val="20"/>
          <w:szCs w:val="20"/>
        </w:rPr>
        <w:t>ax</w:t>
      </w:r>
      <w:r w:rsidR="00E754A1" w:rsidRPr="00E656FC">
        <w:rPr>
          <w:rFonts w:ascii="Manrope" w:hAnsi="Manrope" w:cs="Arial"/>
          <w:color w:val="000000"/>
          <w:sz w:val="20"/>
          <w:szCs w:val="20"/>
        </w:rPr>
        <w:t>es</w:t>
      </w:r>
      <w:r w:rsidRPr="00E656FC">
        <w:rPr>
          <w:rFonts w:ascii="Manrope" w:hAnsi="Manrope" w:cs="Arial"/>
          <w:color w:val="000000"/>
          <w:sz w:val="20"/>
          <w:szCs w:val="20"/>
        </w:rPr>
        <w:t xml:space="preserve"> should be charged. </w:t>
      </w:r>
    </w:p>
    <w:p w14:paraId="0D4BA747" w14:textId="77777777" w:rsidR="00FC79E0" w:rsidRPr="00E656FC" w:rsidRDefault="00FC79E0" w:rsidP="00634C20">
      <w:pPr>
        <w:pBdr>
          <w:top w:val="nil"/>
          <w:left w:val="nil"/>
          <w:bottom w:val="nil"/>
          <w:right w:val="nil"/>
          <w:between w:val="nil"/>
        </w:pBdr>
        <w:ind w:left="720"/>
        <w:jc w:val="both"/>
        <w:rPr>
          <w:rFonts w:ascii="Manrope" w:hAnsi="Manrope" w:cs="Arial"/>
          <w:sz w:val="20"/>
          <w:szCs w:val="20"/>
        </w:rPr>
      </w:pPr>
    </w:p>
    <w:p w14:paraId="0D4BA748" w14:textId="77777777" w:rsidR="00FC79E0" w:rsidRPr="00E656FC" w:rsidRDefault="00D559DA" w:rsidP="00D618A0">
      <w:pPr>
        <w:pStyle w:val="Heading2"/>
      </w:pPr>
      <w:bookmarkStart w:id="16" w:name="_Toc218031491"/>
      <w:r w:rsidRPr="00E656FC">
        <w:t>Warranties &amp; Disclaimers</w:t>
      </w:r>
      <w:bookmarkEnd w:id="16"/>
    </w:p>
    <w:p w14:paraId="0D4BA749" w14:textId="77777777" w:rsidR="00FC79E0" w:rsidRPr="00E656FC" w:rsidRDefault="00FC79E0" w:rsidP="00634C20">
      <w:pPr>
        <w:rPr>
          <w:rFonts w:ascii="Manrope" w:hAnsi="Manrope" w:cs="Arial"/>
          <w:sz w:val="20"/>
          <w:szCs w:val="20"/>
        </w:rPr>
      </w:pPr>
    </w:p>
    <w:p w14:paraId="0D4BA74A" w14:textId="0700CCB2"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sz w:val="20"/>
          <w:szCs w:val="20"/>
        </w:rPr>
      </w:pPr>
      <w:bookmarkStart w:id="17" w:name="_heading=h.2s8eyo1" w:colFirst="0" w:colLast="0"/>
      <w:bookmarkEnd w:id="17"/>
      <w:r w:rsidRPr="00E656FC">
        <w:rPr>
          <w:rFonts w:ascii="Manrope" w:hAnsi="Manrope" w:cs="Arial"/>
          <w:color w:val="000000"/>
          <w:sz w:val="20"/>
          <w:szCs w:val="20"/>
          <w:u w:val="single"/>
        </w:rPr>
        <w:t>Warranties</w:t>
      </w:r>
      <w:r w:rsidRPr="00E656FC">
        <w:rPr>
          <w:rFonts w:ascii="Manrope" w:hAnsi="Manrope" w:cs="Arial"/>
          <w:color w:val="000000"/>
          <w:sz w:val="20"/>
          <w:szCs w:val="20"/>
        </w:rPr>
        <w:t>. Each party represents and warrants that (a) it has full power and authority to enter into this Agreement</w:t>
      </w:r>
      <w:r w:rsidR="005A378C" w:rsidRPr="00E656FC">
        <w:rPr>
          <w:rFonts w:ascii="Manrope" w:hAnsi="Manrope" w:cs="Arial"/>
          <w:color w:val="000000"/>
          <w:sz w:val="20"/>
          <w:szCs w:val="20"/>
        </w:rPr>
        <w:t>,</w:t>
      </w:r>
      <w:r w:rsidRPr="00E656FC">
        <w:rPr>
          <w:rFonts w:ascii="Manrope" w:hAnsi="Manrope" w:cs="Arial"/>
          <w:color w:val="000000"/>
          <w:sz w:val="20"/>
          <w:szCs w:val="20"/>
        </w:rPr>
        <w:t xml:space="preserve"> </w:t>
      </w:r>
      <w:r w:rsidR="005A378C" w:rsidRPr="00E656FC">
        <w:rPr>
          <w:rFonts w:ascii="Manrope" w:hAnsi="Manrope" w:cs="Arial"/>
          <w:color w:val="000000"/>
          <w:sz w:val="20"/>
          <w:szCs w:val="20"/>
        </w:rPr>
        <w:t>(b)</w:t>
      </w:r>
      <w:r w:rsidRPr="00E656FC">
        <w:rPr>
          <w:rFonts w:ascii="Manrope" w:hAnsi="Manrope" w:cs="Arial"/>
          <w:color w:val="000000"/>
          <w:sz w:val="20"/>
          <w:szCs w:val="20"/>
        </w:rPr>
        <w:t xml:space="preserve"> the execution and performance of its obligations under this Agreement will not conflict with or violate any Applicable Law or any other agreement to which the representing party is bound</w:t>
      </w:r>
      <w:r w:rsidR="00BD74EC" w:rsidRPr="00E656FC">
        <w:rPr>
          <w:rFonts w:ascii="Manrope" w:hAnsi="Manrope" w:cs="Arial"/>
          <w:color w:val="000000"/>
          <w:sz w:val="20"/>
          <w:szCs w:val="20"/>
        </w:rPr>
        <w:t>,</w:t>
      </w:r>
      <w:r w:rsidRPr="00E656FC">
        <w:rPr>
          <w:rFonts w:ascii="Manrope" w:hAnsi="Manrope" w:cs="Arial"/>
          <w:color w:val="000000"/>
          <w:sz w:val="20"/>
          <w:szCs w:val="20"/>
        </w:rPr>
        <w:t xml:space="preserve"> and (</w:t>
      </w:r>
      <w:r w:rsidR="00BD74EC" w:rsidRPr="00E656FC">
        <w:rPr>
          <w:rFonts w:ascii="Manrope" w:hAnsi="Manrope" w:cs="Arial"/>
          <w:color w:val="000000"/>
          <w:sz w:val="20"/>
          <w:szCs w:val="20"/>
        </w:rPr>
        <w:t>c</w:t>
      </w:r>
      <w:r w:rsidRPr="00E656FC">
        <w:rPr>
          <w:rFonts w:ascii="Manrope" w:hAnsi="Manrope" w:cs="Arial"/>
          <w:color w:val="000000"/>
          <w:sz w:val="20"/>
          <w:szCs w:val="20"/>
        </w:rPr>
        <w:t xml:space="preserve">) it will comply with all Applicable Law related to its provision or use of the Services.  </w:t>
      </w:r>
    </w:p>
    <w:p w14:paraId="0D4BA74D" w14:textId="77777777" w:rsidR="00FC79E0" w:rsidRPr="00E656FC" w:rsidRDefault="00FC79E0" w:rsidP="00634C20">
      <w:pPr>
        <w:pBdr>
          <w:top w:val="nil"/>
          <w:left w:val="nil"/>
          <w:bottom w:val="nil"/>
          <w:right w:val="nil"/>
          <w:between w:val="nil"/>
        </w:pBdr>
        <w:ind w:left="792"/>
        <w:jc w:val="both"/>
        <w:rPr>
          <w:rFonts w:ascii="Manrope" w:hAnsi="Manrope" w:cs="Arial"/>
          <w:color w:val="000000"/>
          <w:sz w:val="20"/>
          <w:szCs w:val="20"/>
        </w:rPr>
      </w:pPr>
      <w:bookmarkStart w:id="18" w:name="_heading=h.17dp8vu" w:colFirst="0" w:colLast="0"/>
      <w:bookmarkEnd w:id="18"/>
    </w:p>
    <w:p w14:paraId="0D4BA74E" w14:textId="77777777"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color w:val="000000"/>
          <w:sz w:val="20"/>
          <w:szCs w:val="20"/>
          <w:u w:val="single"/>
        </w:rPr>
        <w:t>Disclaimers</w:t>
      </w:r>
      <w:r w:rsidRPr="00E656FC">
        <w:rPr>
          <w:rFonts w:ascii="Manrope" w:hAnsi="Manrope" w:cs="Arial"/>
          <w:color w:val="000000"/>
          <w:sz w:val="20"/>
          <w:szCs w:val="20"/>
        </w:rPr>
        <w:t xml:space="preserve">.  </w:t>
      </w:r>
    </w:p>
    <w:p w14:paraId="0D4BA74F" w14:textId="77777777" w:rsidR="00FC79E0" w:rsidRPr="00E656FC" w:rsidRDefault="00FC79E0" w:rsidP="00634C20">
      <w:pPr>
        <w:pBdr>
          <w:top w:val="nil"/>
          <w:left w:val="nil"/>
          <w:bottom w:val="nil"/>
          <w:right w:val="nil"/>
          <w:between w:val="nil"/>
        </w:pBdr>
        <w:ind w:left="792"/>
        <w:jc w:val="both"/>
        <w:rPr>
          <w:rFonts w:ascii="Manrope" w:hAnsi="Manrope" w:cs="Arial"/>
          <w:color w:val="000000"/>
          <w:sz w:val="20"/>
          <w:szCs w:val="20"/>
        </w:rPr>
      </w:pPr>
    </w:p>
    <w:p w14:paraId="0D4BA750" w14:textId="4FCE3F8F" w:rsidR="00FC79E0" w:rsidRPr="00E656FC" w:rsidRDefault="00D559DA" w:rsidP="00634C20">
      <w:pPr>
        <w:numPr>
          <w:ilvl w:val="2"/>
          <w:numId w:val="2"/>
        </w:numPr>
        <w:pBdr>
          <w:top w:val="nil"/>
          <w:left w:val="nil"/>
          <w:bottom w:val="nil"/>
          <w:right w:val="nil"/>
          <w:between w:val="nil"/>
        </w:pBdr>
        <w:ind w:left="1440" w:hanging="720"/>
        <w:jc w:val="both"/>
        <w:rPr>
          <w:rFonts w:ascii="Manrope" w:hAnsi="Manrope" w:cs="Arial"/>
          <w:sz w:val="20"/>
          <w:szCs w:val="20"/>
        </w:rPr>
      </w:pPr>
      <w:r w:rsidRPr="00E656FC">
        <w:rPr>
          <w:rFonts w:ascii="Manrope" w:hAnsi="Manrope" w:cs="Arial"/>
          <w:color w:val="000000"/>
          <w:sz w:val="20"/>
          <w:szCs w:val="20"/>
        </w:rPr>
        <w:t xml:space="preserve">PROVIDER MAKES NO REPRESENTATION OR WARRANTY ABOUT THE SERVICES, WHETHER EXPRESS, IMPLIED, OR STATUTORY, INCLUDING, BUT NOT LIMITED TO, ANY WARRANTIES OF </w:t>
      </w:r>
      <w:r w:rsidRPr="00E656FC">
        <w:rPr>
          <w:rFonts w:ascii="Manrope" w:hAnsi="Manrope" w:cs="Arial"/>
          <w:color w:val="000000"/>
          <w:sz w:val="20"/>
          <w:szCs w:val="20"/>
        </w:rPr>
        <w:lastRenderedPageBreak/>
        <w:t>MERCHANTABILITY, FITNESS FOR A PARTICULAR PURPOSE, DATA ACCURACY, SYSTEM INTEGRATION, NON-INFRINGEMENT, NON-INTERFERENCE AND/OR QUIET ENJOYMENT.</w:t>
      </w:r>
    </w:p>
    <w:p w14:paraId="0D4BA751" w14:textId="77777777" w:rsidR="00FC79E0" w:rsidRPr="00E656FC" w:rsidRDefault="00FC79E0" w:rsidP="00634C20">
      <w:pPr>
        <w:pBdr>
          <w:top w:val="nil"/>
          <w:left w:val="nil"/>
          <w:bottom w:val="nil"/>
          <w:right w:val="nil"/>
          <w:between w:val="nil"/>
        </w:pBdr>
        <w:ind w:left="1440" w:hanging="720"/>
        <w:jc w:val="both"/>
        <w:rPr>
          <w:rFonts w:ascii="Manrope" w:hAnsi="Manrope" w:cs="Arial"/>
          <w:color w:val="000000"/>
          <w:sz w:val="20"/>
          <w:szCs w:val="20"/>
        </w:rPr>
      </w:pPr>
    </w:p>
    <w:p w14:paraId="41248D10" w14:textId="77777777" w:rsidR="00C61BB9" w:rsidRPr="00E656FC" w:rsidRDefault="00D559DA" w:rsidP="00634C20">
      <w:pPr>
        <w:numPr>
          <w:ilvl w:val="2"/>
          <w:numId w:val="2"/>
        </w:numPr>
        <w:pBdr>
          <w:top w:val="nil"/>
          <w:left w:val="nil"/>
          <w:bottom w:val="nil"/>
          <w:right w:val="nil"/>
          <w:between w:val="nil"/>
        </w:pBdr>
        <w:ind w:left="1440" w:hanging="720"/>
        <w:jc w:val="both"/>
        <w:rPr>
          <w:rFonts w:ascii="Manrope" w:hAnsi="Manrope" w:cs="Arial"/>
          <w:sz w:val="20"/>
          <w:szCs w:val="20"/>
        </w:rPr>
      </w:pPr>
      <w:r w:rsidRPr="00E656FC">
        <w:rPr>
          <w:rFonts w:ascii="Manrope" w:hAnsi="Manrope" w:cs="Arial"/>
          <w:color w:val="000000"/>
          <w:sz w:val="20"/>
          <w:szCs w:val="20"/>
        </w:rPr>
        <w:t>PROVIDER DOES NOT WARRANT THAT OPERATION OF THE SERVICES WILL BE UNINTERRUPTED OR ERROR-FREE, OR THAT ALL ERRORS WILL BE CORRECTED.</w:t>
      </w:r>
      <w:r w:rsidR="00326528" w:rsidRPr="00E656FC">
        <w:rPr>
          <w:rFonts w:ascii="Manrope" w:hAnsi="Manrope" w:cs="Arial"/>
          <w:color w:val="000000"/>
          <w:sz w:val="20"/>
          <w:szCs w:val="20"/>
        </w:rPr>
        <w:t xml:space="preserve">  </w:t>
      </w:r>
    </w:p>
    <w:p w14:paraId="32448085" w14:textId="77777777" w:rsidR="00C61BB9" w:rsidRPr="00E656FC" w:rsidRDefault="00C61BB9" w:rsidP="00634C20">
      <w:pPr>
        <w:pStyle w:val="ListParagraph"/>
        <w:rPr>
          <w:rFonts w:ascii="Manrope" w:hAnsi="Manrope"/>
          <w:sz w:val="22"/>
          <w:szCs w:val="22"/>
        </w:rPr>
      </w:pPr>
    </w:p>
    <w:p w14:paraId="0D4BA753" w14:textId="4687DD40" w:rsidR="00FC79E0" w:rsidRPr="00E656FC" w:rsidRDefault="00C61BB9" w:rsidP="00634C20">
      <w:pPr>
        <w:numPr>
          <w:ilvl w:val="2"/>
          <w:numId w:val="2"/>
        </w:numPr>
        <w:pBdr>
          <w:top w:val="nil"/>
          <w:left w:val="nil"/>
          <w:bottom w:val="nil"/>
          <w:right w:val="nil"/>
          <w:between w:val="nil"/>
        </w:pBdr>
        <w:ind w:left="1440" w:hanging="720"/>
        <w:jc w:val="both"/>
        <w:rPr>
          <w:rFonts w:ascii="Manrope" w:hAnsi="Manrope" w:cs="Arial"/>
          <w:color w:val="000000"/>
          <w:sz w:val="20"/>
          <w:szCs w:val="20"/>
        </w:rPr>
      </w:pPr>
      <w:r w:rsidRPr="00E656FC">
        <w:rPr>
          <w:rFonts w:ascii="Manrope" w:hAnsi="Manrope"/>
          <w:sz w:val="22"/>
          <w:szCs w:val="22"/>
        </w:rPr>
        <w:t>PROVIDER IS NOT PROVIDING LEGAL OR OTHER PROFESSIONAL ADVICE. CUSTOMER’S DECISIONS MADE IN RELIANCE ON THE SERVICES OR CUSTOMER’S INTERPRETATION OF ANY CONTENT IS CUSTOMER’S OWN FOR WHICH CUSTOMER TAKES FULL RESPONSIBILITY</w:t>
      </w:r>
      <w:r w:rsidR="00F3421F" w:rsidRPr="00E656FC">
        <w:rPr>
          <w:rFonts w:ascii="Manrope" w:hAnsi="Manrope"/>
          <w:sz w:val="22"/>
          <w:szCs w:val="22"/>
        </w:rPr>
        <w:t xml:space="preserve"> AND ASSUMES ALL RISK</w:t>
      </w:r>
      <w:r w:rsidRPr="00E656FC">
        <w:rPr>
          <w:rFonts w:ascii="Manrope" w:hAnsi="Manrope"/>
          <w:sz w:val="22"/>
          <w:szCs w:val="22"/>
        </w:rPr>
        <w:t xml:space="preserve">. </w:t>
      </w:r>
    </w:p>
    <w:p w14:paraId="13CE6156" w14:textId="77777777" w:rsidR="00F3421F" w:rsidRPr="00E656FC" w:rsidRDefault="00F3421F" w:rsidP="00634C20">
      <w:pPr>
        <w:pBdr>
          <w:top w:val="nil"/>
          <w:left w:val="nil"/>
          <w:bottom w:val="nil"/>
          <w:right w:val="nil"/>
          <w:between w:val="nil"/>
        </w:pBdr>
        <w:jc w:val="both"/>
        <w:rPr>
          <w:rFonts w:ascii="Manrope" w:hAnsi="Manrope" w:cs="Arial"/>
          <w:color w:val="000000"/>
          <w:sz w:val="20"/>
          <w:szCs w:val="20"/>
        </w:rPr>
      </w:pPr>
    </w:p>
    <w:p w14:paraId="0D4BA754" w14:textId="77777777" w:rsidR="00FC79E0" w:rsidRPr="00E656FC" w:rsidRDefault="00D559DA" w:rsidP="00634C20">
      <w:pPr>
        <w:numPr>
          <w:ilvl w:val="2"/>
          <w:numId w:val="2"/>
        </w:numPr>
        <w:pBdr>
          <w:top w:val="nil"/>
          <w:left w:val="nil"/>
          <w:bottom w:val="nil"/>
          <w:right w:val="nil"/>
          <w:between w:val="nil"/>
        </w:pBdr>
        <w:ind w:left="1440" w:hanging="720"/>
        <w:jc w:val="both"/>
        <w:rPr>
          <w:rFonts w:ascii="Manrope" w:hAnsi="Manrope" w:cs="Arial"/>
          <w:sz w:val="20"/>
          <w:szCs w:val="20"/>
        </w:rPr>
      </w:pPr>
      <w:r w:rsidRPr="00E656FC">
        <w:rPr>
          <w:rFonts w:ascii="Manrope" w:hAnsi="Manrope" w:cs="Arial"/>
          <w:color w:val="000000"/>
          <w:sz w:val="20"/>
          <w:szCs w:val="20"/>
        </w:rPr>
        <w:t xml:space="preserve">PROVIDER IS NOT RESPONSIBLE FOR THIRD-PARTY PROVIDED PRODUCTS, CONTENT, OR SERVICES. PROVIDER CONTENT IS OFTEN AGGREGATED FROM UNAFFILATED THIRD-PARTY SOURCES AND PROVIDER IS NOT RESPONSIBLE FOR SUCH CONTENT. </w:t>
      </w:r>
    </w:p>
    <w:p w14:paraId="0D4BA755" w14:textId="77777777" w:rsidR="00FC79E0" w:rsidRPr="00E656FC" w:rsidRDefault="00FC79E0" w:rsidP="00634C20">
      <w:pPr>
        <w:pBdr>
          <w:top w:val="nil"/>
          <w:left w:val="nil"/>
          <w:bottom w:val="nil"/>
          <w:right w:val="nil"/>
          <w:between w:val="nil"/>
        </w:pBdr>
        <w:ind w:left="1440" w:hanging="720"/>
        <w:jc w:val="both"/>
        <w:rPr>
          <w:rFonts w:ascii="Manrope" w:hAnsi="Manrope" w:cs="Arial"/>
          <w:color w:val="000000"/>
          <w:sz w:val="20"/>
          <w:szCs w:val="20"/>
        </w:rPr>
      </w:pPr>
    </w:p>
    <w:p w14:paraId="0D4BA756" w14:textId="77777777" w:rsidR="00FC79E0" w:rsidRPr="00E656FC" w:rsidRDefault="00D559DA" w:rsidP="00634C20">
      <w:pPr>
        <w:numPr>
          <w:ilvl w:val="2"/>
          <w:numId w:val="2"/>
        </w:numPr>
        <w:pBdr>
          <w:top w:val="nil"/>
          <w:left w:val="nil"/>
          <w:bottom w:val="nil"/>
          <w:right w:val="nil"/>
          <w:between w:val="nil"/>
        </w:pBdr>
        <w:ind w:left="1440" w:hanging="720"/>
        <w:jc w:val="both"/>
        <w:rPr>
          <w:rFonts w:ascii="Manrope" w:hAnsi="Manrope" w:cs="Arial"/>
          <w:sz w:val="20"/>
          <w:szCs w:val="20"/>
        </w:rPr>
      </w:pPr>
      <w:r w:rsidRPr="00E656FC">
        <w:rPr>
          <w:rFonts w:ascii="Manrope" w:hAnsi="Manrope" w:cs="Arial"/>
          <w:color w:val="000000"/>
          <w:sz w:val="20"/>
          <w:szCs w:val="20"/>
        </w:rPr>
        <w:t>ANY PRODUCTS OR SERVICES DESIGNATED OR IDENTIFIED AS “BETA”, “TEST”, “EXPERIMENTAL” OR WITH SIMILAR LANGUAGE ARE PROVIDED “AS IS” AND WITHOUT WARRANTY OF ANY KIND.</w:t>
      </w:r>
    </w:p>
    <w:p w14:paraId="0D4BA757" w14:textId="77777777" w:rsidR="00FC79E0" w:rsidRPr="00E656FC" w:rsidRDefault="00FC79E0" w:rsidP="00634C20">
      <w:pPr>
        <w:pBdr>
          <w:top w:val="nil"/>
          <w:left w:val="nil"/>
          <w:bottom w:val="nil"/>
          <w:right w:val="nil"/>
          <w:between w:val="nil"/>
        </w:pBdr>
        <w:ind w:left="1224"/>
        <w:jc w:val="both"/>
        <w:rPr>
          <w:rFonts w:ascii="Manrope" w:hAnsi="Manrope" w:cs="Arial"/>
          <w:color w:val="000000"/>
          <w:sz w:val="20"/>
          <w:szCs w:val="20"/>
        </w:rPr>
      </w:pPr>
    </w:p>
    <w:p w14:paraId="0D4BA758" w14:textId="77777777" w:rsidR="00FC79E0" w:rsidRPr="00E656FC" w:rsidRDefault="00D559DA" w:rsidP="00D618A0">
      <w:pPr>
        <w:pStyle w:val="Heading2"/>
      </w:pPr>
      <w:bookmarkStart w:id="19" w:name="_Ref174909016"/>
      <w:bookmarkStart w:id="20" w:name="_Toc218031492"/>
      <w:r w:rsidRPr="00E656FC">
        <w:t>Indemnities</w:t>
      </w:r>
      <w:bookmarkEnd w:id="19"/>
      <w:bookmarkEnd w:id="20"/>
    </w:p>
    <w:p w14:paraId="0D4BA759" w14:textId="77777777" w:rsidR="00FC79E0" w:rsidRPr="00E656FC" w:rsidRDefault="00FC79E0" w:rsidP="00634C20">
      <w:pPr>
        <w:rPr>
          <w:rFonts w:ascii="Manrope" w:hAnsi="Manrope" w:cs="Arial"/>
          <w:sz w:val="20"/>
          <w:szCs w:val="20"/>
        </w:rPr>
      </w:pPr>
    </w:p>
    <w:p w14:paraId="0D4BA75A" w14:textId="08D81AFE"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color w:val="000000"/>
          <w:sz w:val="20"/>
          <w:szCs w:val="20"/>
          <w:u w:val="single"/>
        </w:rPr>
        <w:t>By Provider</w:t>
      </w:r>
      <w:r w:rsidRPr="00E656FC">
        <w:rPr>
          <w:rFonts w:ascii="Manrope" w:hAnsi="Manrope" w:cs="Arial"/>
          <w:color w:val="000000"/>
          <w:sz w:val="20"/>
          <w:szCs w:val="20"/>
        </w:rPr>
        <w:t xml:space="preserve">. If a third party alleges that the Services infringe or misappropriate </w:t>
      </w:r>
      <w:r w:rsidR="00967598" w:rsidRPr="00E656FC">
        <w:rPr>
          <w:rFonts w:ascii="Manrope" w:hAnsi="Manrope" w:cs="Arial"/>
          <w:color w:val="000000"/>
          <w:sz w:val="20"/>
          <w:szCs w:val="20"/>
        </w:rPr>
        <w:t>such</w:t>
      </w:r>
      <w:r w:rsidRPr="00E656FC">
        <w:rPr>
          <w:rFonts w:ascii="Manrope" w:hAnsi="Manrope" w:cs="Arial"/>
          <w:color w:val="000000"/>
          <w:sz w:val="20"/>
          <w:szCs w:val="20"/>
        </w:rPr>
        <w:t xml:space="preserve"> party</w:t>
      </w:r>
      <w:r w:rsidR="000D66EE" w:rsidRPr="00E656FC">
        <w:rPr>
          <w:rFonts w:ascii="Manrope" w:hAnsi="Manrope" w:cs="Arial"/>
          <w:color w:val="000000"/>
          <w:sz w:val="20"/>
          <w:szCs w:val="20"/>
        </w:rPr>
        <w:t>’</w:t>
      </w:r>
      <w:r w:rsidRPr="00E656FC">
        <w:rPr>
          <w:rFonts w:ascii="Manrope" w:hAnsi="Manrope" w:cs="Arial"/>
          <w:color w:val="000000"/>
          <w:sz w:val="20"/>
          <w:szCs w:val="20"/>
        </w:rPr>
        <w:t xml:space="preserve">s Intellectual Property Rights, then Provider will defend </w:t>
      </w:r>
      <w:r w:rsidR="00D12FA4" w:rsidRPr="00E656FC">
        <w:rPr>
          <w:rFonts w:ascii="Manrope" w:hAnsi="Manrope" w:cs="Arial"/>
          <w:color w:val="000000"/>
          <w:sz w:val="20"/>
          <w:szCs w:val="20"/>
        </w:rPr>
        <w:t xml:space="preserve">and hold harmless </w:t>
      </w:r>
      <w:r w:rsidR="0014183A" w:rsidRPr="00E656FC">
        <w:rPr>
          <w:rFonts w:ascii="Manrope" w:hAnsi="Manrope" w:cs="Arial"/>
          <w:color w:val="000000"/>
          <w:sz w:val="20"/>
          <w:szCs w:val="20"/>
        </w:rPr>
        <w:t>Customer and its shareholders, directors, officers, employees, successors and assigns (together, the “</w:t>
      </w:r>
      <w:r w:rsidR="0014183A" w:rsidRPr="00E656FC">
        <w:rPr>
          <w:rFonts w:ascii="Manrope" w:hAnsi="Manrope" w:cs="Arial"/>
          <w:b/>
          <w:bCs/>
          <w:color w:val="000000"/>
          <w:sz w:val="20"/>
          <w:szCs w:val="20"/>
        </w:rPr>
        <w:t>Customer</w:t>
      </w:r>
      <w:r w:rsidR="0014183A" w:rsidRPr="00E656FC">
        <w:rPr>
          <w:rFonts w:ascii="Manrope" w:hAnsi="Manrope" w:cs="Arial"/>
          <w:color w:val="000000"/>
          <w:sz w:val="20"/>
          <w:szCs w:val="20"/>
        </w:rPr>
        <w:t xml:space="preserve"> </w:t>
      </w:r>
      <w:r w:rsidR="0014183A" w:rsidRPr="00E656FC">
        <w:rPr>
          <w:rFonts w:ascii="Manrope" w:hAnsi="Manrope" w:cs="Arial"/>
          <w:b/>
          <w:bCs/>
          <w:color w:val="000000"/>
          <w:sz w:val="20"/>
          <w:szCs w:val="20"/>
        </w:rPr>
        <w:t>Indemnitees</w:t>
      </w:r>
      <w:r w:rsidR="0014183A" w:rsidRPr="00E656FC">
        <w:rPr>
          <w:rFonts w:ascii="Manrope" w:hAnsi="Manrope" w:cs="Arial"/>
          <w:color w:val="000000"/>
          <w:sz w:val="20"/>
          <w:szCs w:val="20"/>
        </w:rPr>
        <w:t xml:space="preserve">”) </w:t>
      </w:r>
      <w:r w:rsidRPr="00E656FC">
        <w:rPr>
          <w:rFonts w:ascii="Manrope" w:hAnsi="Manrope" w:cs="Arial"/>
          <w:color w:val="000000"/>
          <w:sz w:val="20"/>
          <w:szCs w:val="20"/>
        </w:rPr>
        <w:t xml:space="preserve">against </w:t>
      </w:r>
      <w:r w:rsidR="000D66EE" w:rsidRPr="00E656FC">
        <w:rPr>
          <w:rFonts w:ascii="Manrope" w:hAnsi="Manrope" w:cs="Arial"/>
          <w:color w:val="000000"/>
          <w:sz w:val="20"/>
          <w:szCs w:val="20"/>
        </w:rPr>
        <w:t>such</w:t>
      </w:r>
      <w:r w:rsidRPr="00E656FC">
        <w:rPr>
          <w:rFonts w:ascii="Manrope" w:hAnsi="Manrope" w:cs="Arial"/>
          <w:color w:val="000000"/>
          <w:sz w:val="20"/>
          <w:szCs w:val="20"/>
        </w:rPr>
        <w:t xml:space="preserve"> claim at Provider’s expense and pay all </w:t>
      </w:r>
      <w:r w:rsidR="007D281A" w:rsidRPr="00E656FC">
        <w:rPr>
          <w:rFonts w:ascii="Manrope" w:hAnsi="Manrope" w:cs="Arial"/>
          <w:color w:val="000000"/>
          <w:sz w:val="20"/>
          <w:szCs w:val="20"/>
        </w:rPr>
        <w:t xml:space="preserve">reasonable </w:t>
      </w:r>
      <w:r w:rsidRPr="00E656FC">
        <w:rPr>
          <w:rFonts w:ascii="Manrope" w:hAnsi="Manrope" w:cs="Arial"/>
          <w:color w:val="000000"/>
          <w:sz w:val="20"/>
          <w:szCs w:val="20"/>
        </w:rPr>
        <w:t xml:space="preserve">costs, damages, and attorneys’ fees that a court finally awards or that are included in a settlement approved by Provider.  However, in no event will Provider have any obligation or liability arising from: (a) use of any Services in a modified form or in combination with software, technologies, products, or devices not provided by Provider or intended as part of the Services; (b) any </w:t>
      </w:r>
      <w:r w:rsidR="00740BA6" w:rsidRPr="00E656FC">
        <w:rPr>
          <w:rFonts w:ascii="Manrope" w:hAnsi="Manrope" w:cs="Arial"/>
          <w:color w:val="000000"/>
          <w:sz w:val="20"/>
          <w:szCs w:val="20"/>
        </w:rPr>
        <w:t>C</w:t>
      </w:r>
      <w:r w:rsidRPr="00E656FC">
        <w:rPr>
          <w:rFonts w:ascii="Manrope" w:hAnsi="Manrope" w:cs="Arial"/>
          <w:color w:val="000000"/>
          <w:sz w:val="20"/>
          <w:szCs w:val="20"/>
        </w:rPr>
        <w:t>ontent or data provided by Customer, End Users, or third parties; or (c) Services for which there is no fee or charge.</w:t>
      </w:r>
    </w:p>
    <w:p w14:paraId="0D4BA75B" w14:textId="77777777" w:rsidR="00FC79E0" w:rsidRPr="00E656FC" w:rsidRDefault="00FC79E0" w:rsidP="00634C20">
      <w:pPr>
        <w:jc w:val="both"/>
        <w:rPr>
          <w:rFonts w:ascii="Manrope" w:hAnsi="Manrope" w:cs="Arial"/>
          <w:sz w:val="20"/>
          <w:szCs w:val="20"/>
        </w:rPr>
      </w:pPr>
    </w:p>
    <w:p w14:paraId="0D4BA75C" w14:textId="6293E974" w:rsidR="00FC79E0" w:rsidRPr="00E656FC" w:rsidRDefault="00D56FF2" w:rsidP="00634C20">
      <w:pPr>
        <w:numPr>
          <w:ilvl w:val="2"/>
          <w:numId w:val="2"/>
        </w:numPr>
        <w:pBdr>
          <w:top w:val="nil"/>
          <w:left w:val="nil"/>
          <w:bottom w:val="nil"/>
          <w:right w:val="nil"/>
          <w:between w:val="nil"/>
        </w:pBdr>
        <w:ind w:left="1440" w:hanging="720"/>
        <w:jc w:val="both"/>
        <w:rPr>
          <w:rFonts w:ascii="Manrope" w:hAnsi="Manrope" w:cs="Arial"/>
          <w:sz w:val="20"/>
          <w:szCs w:val="20"/>
        </w:rPr>
      </w:pPr>
      <w:r w:rsidRPr="00E656FC">
        <w:rPr>
          <w:rFonts w:ascii="Manrope" w:hAnsi="Manrope" w:cs="Arial"/>
          <w:color w:val="000000"/>
          <w:sz w:val="20"/>
          <w:szCs w:val="20"/>
          <w:u w:val="single"/>
        </w:rPr>
        <w:t>Remedies for Potential Infringement</w:t>
      </w:r>
      <w:r w:rsidR="00D559DA" w:rsidRPr="00E656FC">
        <w:rPr>
          <w:rFonts w:ascii="Manrope" w:hAnsi="Manrope" w:cs="Arial"/>
          <w:color w:val="000000"/>
          <w:sz w:val="20"/>
          <w:szCs w:val="20"/>
        </w:rPr>
        <w:t>.  If Provider believes the technology used to provide the Services may infringe or may be alleged to infringe a third party’s Intellectual Property Rights, then Provider may: (</w:t>
      </w:r>
      <w:proofErr w:type="spellStart"/>
      <w:r w:rsidR="007732C6" w:rsidRPr="00E656FC">
        <w:rPr>
          <w:rFonts w:ascii="Manrope" w:hAnsi="Manrope" w:cs="Arial"/>
          <w:color w:val="000000"/>
          <w:sz w:val="20"/>
          <w:szCs w:val="20"/>
        </w:rPr>
        <w:t>i</w:t>
      </w:r>
      <w:proofErr w:type="spellEnd"/>
      <w:r w:rsidR="00D559DA" w:rsidRPr="00E656FC">
        <w:rPr>
          <w:rFonts w:ascii="Manrope" w:hAnsi="Manrope" w:cs="Arial"/>
          <w:color w:val="000000"/>
          <w:sz w:val="20"/>
          <w:szCs w:val="20"/>
        </w:rPr>
        <w:t>) obtain the right for Customer, at Provider’s expense, to continue using the Services; (</w:t>
      </w:r>
      <w:r w:rsidR="007732C6" w:rsidRPr="00E656FC">
        <w:rPr>
          <w:rFonts w:ascii="Manrope" w:hAnsi="Manrope" w:cs="Arial"/>
          <w:color w:val="000000"/>
          <w:sz w:val="20"/>
          <w:szCs w:val="20"/>
        </w:rPr>
        <w:t>ii</w:t>
      </w:r>
      <w:r w:rsidR="00D559DA" w:rsidRPr="00E656FC">
        <w:rPr>
          <w:rFonts w:ascii="Manrope" w:hAnsi="Manrope" w:cs="Arial"/>
          <w:color w:val="000000"/>
          <w:sz w:val="20"/>
          <w:szCs w:val="20"/>
        </w:rPr>
        <w:t>) provide a non-infringing functionally equivalent replacement; or (</w:t>
      </w:r>
      <w:r w:rsidR="007732C6" w:rsidRPr="00E656FC">
        <w:rPr>
          <w:rFonts w:ascii="Manrope" w:hAnsi="Manrope" w:cs="Arial"/>
          <w:color w:val="000000"/>
          <w:sz w:val="20"/>
          <w:szCs w:val="20"/>
        </w:rPr>
        <w:t>iii</w:t>
      </w:r>
      <w:r w:rsidR="00D559DA" w:rsidRPr="00E656FC">
        <w:rPr>
          <w:rFonts w:ascii="Manrope" w:hAnsi="Manrope" w:cs="Arial"/>
          <w:color w:val="000000"/>
          <w:sz w:val="20"/>
          <w:szCs w:val="20"/>
        </w:rPr>
        <w:t xml:space="preserve">) modify the Services so that they no longer infringe.  If Provider </w:t>
      </w:r>
      <w:r w:rsidR="00266120" w:rsidRPr="00E656FC">
        <w:rPr>
          <w:rFonts w:ascii="Manrope" w:hAnsi="Manrope" w:cs="Arial"/>
          <w:color w:val="000000"/>
          <w:sz w:val="20"/>
          <w:szCs w:val="20"/>
        </w:rPr>
        <w:t>believes</w:t>
      </w:r>
      <w:r w:rsidR="00D559DA" w:rsidRPr="00E656FC">
        <w:rPr>
          <w:rFonts w:ascii="Manrope" w:hAnsi="Manrope" w:cs="Arial"/>
          <w:color w:val="000000"/>
          <w:sz w:val="20"/>
          <w:szCs w:val="20"/>
        </w:rPr>
        <w:t xml:space="preserve"> that the foregoing options are </w:t>
      </w:r>
      <w:r w:rsidR="00266120" w:rsidRPr="00E656FC">
        <w:rPr>
          <w:rFonts w:ascii="Manrope" w:hAnsi="Manrope" w:cs="Arial"/>
          <w:color w:val="000000"/>
          <w:sz w:val="20"/>
          <w:szCs w:val="20"/>
        </w:rPr>
        <w:t xml:space="preserve">not </w:t>
      </w:r>
      <w:r w:rsidR="00D559DA" w:rsidRPr="00E656FC">
        <w:rPr>
          <w:rFonts w:ascii="Manrope" w:hAnsi="Manrope" w:cs="Arial"/>
          <w:color w:val="000000"/>
          <w:sz w:val="20"/>
          <w:szCs w:val="20"/>
        </w:rPr>
        <w:t xml:space="preserve">commercially reasonable, then Provider may suspend or terminate Customer’s use of the impacted Services and provide a pro rata refund of any </w:t>
      </w:r>
      <w:r w:rsidR="007732C6" w:rsidRPr="00E656FC">
        <w:rPr>
          <w:rFonts w:ascii="Manrope" w:hAnsi="Manrope" w:cs="Arial"/>
          <w:color w:val="000000"/>
          <w:sz w:val="20"/>
          <w:szCs w:val="20"/>
        </w:rPr>
        <w:t>prepaid Fees</w:t>
      </w:r>
      <w:r w:rsidR="00D559DA" w:rsidRPr="00E656FC">
        <w:rPr>
          <w:rFonts w:ascii="Manrope" w:hAnsi="Manrope" w:cs="Arial"/>
          <w:color w:val="000000"/>
          <w:sz w:val="20"/>
          <w:szCs w:val="20"/>
        </w:rPr>
        <w:t xml:space="preserve"> </w:t>
      </w:r>
      <w:r w:rsidR="00DA631F" w:rsidRPr="00E656FC">
        <w:rPr>
          <w:rFonts w:ascii="Manrope" w:hAnsi="Manrope" w:cs="Arial"/>
          <w:color w:val="000000"/>
          <w:sz w:val="20"/>
          <w:szCs w:val="20"/>
        </w:rPr>
        <w:t>for</w:t>
      </w:r>
      <w:r w:rsidR="00D559DA" w:rsidRPr="00E656FC">
        <w:rPr>
          <w:rFonts w:ascii="Manrope" w:hAnsi="Manrope" w:cs="Arial"/>
          <w:color w:val="000000"/>
          <w:sz w:val="20"/>
          <w:szCs w:val="20"/>
        </w:rPr>
        <w:t xml:space="preserve"> the period following the termination of such Services.</w:t>
      </w:r>
    </w:p>
    <w:p w14:paraId="0D4BA75D" w14:textId="77777777" w:rsidR="00FC79E0" w:rsidRPr="00E656FC" w:rsidRDefault="00FC79E0" w:rsidP="00634C20">
      <w:pPr>
        <w:jc w:val="both"/>
        <w:rPr>
          <w:rFonts w:ascii="Manrope" w:hAnsi="Manrope" w:cs="Arial"/>
          <w:sz w:val="20"/>
          <w:szCs w:val="20"/>
        </w:rPr>
      </w:pPr>
    </w:p>
    <w:p w14:paraId="0D4BA75E" w14:textId="411EF657"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color w:val="000000"/>
          <w:sz w:val="20"/>
          <w:szCs w:val="20"/>
          <w:u w:val="single"/>
        </w:rPr>
        <w:t>By Customer</w:t>
      </w:r>
      <w:r w:rsidRPr="00E656FC">
        <w:rPr>
          <w:rFonts w:ascii="Manrope" w:hAnsi="Manrope" w:cs="Arial"/>
          <w:color w:val="000000"/>
          <w:sz w:val="20"/>
          <w:szCs w:val="20"/>
        </w:rPr>
        <w:t xml:space="preserve">. If a third party alleges that Customer Data infringes or misappropriates </w:t>
      </w:r>
      <w:r w:rsidR="00967598" w:rsidRPr="00E656FC">
        <w:rPr>
          <w:rFonts w:ascii="Manrope" w:hAnsi="Manrope" w:cs="Arial"/>
          <w:color w:val="000000"/>
          <w:sz w:val="20"/>
          <w:szCs w:val="20"/>
        </w:rPr>
        <w:t>such</w:t>
      </w:r>
      <w:r w:rsidRPr="00E656FC">
        <w:rPr>
          <w:rFonts w:ascii="Manrope" w:hAnsi="Manrope" w:cs="Arial"/>
          <w:color w:val="000000"/>
          <w:sz w:val="20"/>
          <w:szCs w:val="20"/>
        </w:rPr>
        <w:t xml:space="preserve"> third party’s Intellectual Property Rights or in the event of any claim </w:t>
      </w:r>
      <w:r w:rsidR="001C495B" w:rsidRPr="00E656FC">
        <w:rPr>
          <w:rFonts w:ascii="Manrope" w:hAnsi="Manrope" w:cs="Arial"/>
          <w:color w:val="000000"/>
          <w:sz w:val="20"/>
          <w:szCs w:val="20"/>
        </w:rPr>
        <w:t>by a third party</w:t>
      </w:r>
      <w:r w:rsidRPr="00E656FC">
        <w:rPr>
          <w:rFonts w:ascii="Manrope" w:hAnsi="Manrope" w:cs="Arial"/>
          <w:color w:val="000000"/>
          <w:sz w:val="20"/>
          <w:szCs w:val="20"/>
        </w:rPr>
        <w:t xml:space="preserve"> that arises </w:t>
      </w:r>
      <w:r w:rsidR="0042121A" w:rsidRPr="00E656FC">
        <w:rPr>
          <w:rFonts w:ascii="Manrope" w:hAnsi="Manrope" w:cs="Arial"/>
          <w:color w:val="000000"/>
          <w:sz w:val="20"/>
          <w:szCs w:val="20"/>
        </w:rPr>
        <w:t xml:space="preserve">from </w:t>
      </w:r>
      <w:r w:rsidRPr="00E656FC">
        <w:rPr>
          <w:rFonts w:ascii="Manrope" w:hAnsi="Manrope" w:cs="Arial"/>
          <w:color w:val="000000"/>
          <w:sz w:val="20"/>
          <w:szCs w:val="20"/>
        </w:rPr>
        <w:t>(</w:t>
      </w:r>
      <w:r w:rsidR="00D91ADA" w:rsidRPr="00E656FC">
        <w:rPr>
          <w:rFonts w:ascii="Manrope" w:hAnsi="Manrope" w:cs="Arial"/>
          <w:color w:val="000000"/>
          <w:sz w:val="20"/>
          <w:szCs w:val="20"/>
        </w:rPr>
        <w:t>a</w:t>
      </w:r>
      <w:r w:rsidRPr="00E656FC">
        <w:rPr>
          <w:rFonts w:ascii="Manrope" w:hAnsi="Manrope" w:cs="Arial"/>
          <w:color w:val="000000"/>
          <w:sz w:val="20"/>
          <w:szCs w:val="20"/>
        </w:rPr>
        <w:t xml:space="preserve">) Customer’s use of the Services </w:t>
      </w:r>
      <w:r w:rsidR="00905A8D" w:rsidRPr="00E656FC">
        <w:rPr>
          <w:rFonts w:ascii="Manrope" w:hAnsi="Manrope" w:cs="Arial"/>
          <w:color w:val="000000"/>
          <w:sz w:val="20"/>
          <w:szCs w:val="20"/>
        </w:rPr>
        <w:t xml:space="preserve">in a manner </w:t>
      </w:r>
      <w:r w:rsidRPr="00E656FC">
        <w:rPr>
          <w:rFonts w:ascii="Manrope" w:hAnsi="Manrope" w:cs="Arial"/>
          <w:color w:val="000000"/>
          <w:sz w:val="20"/>
          <w:szCs w:val="20"/>
        </w:rPr>
        <w:t xml:space="preserve">that violates the Restrictions in Section </w:t>
      </w:r>
      <w:r w:rsidR="00264DDC" w:rsidRPr="00E656FC">
        <w:rPr>
          <w:rFonts w:ascii="Manrope" w:hAnsi="Manrope" w:cs="Arial"/>
          <w:color w:val="000000"/>
          <w:sz w:val="20"/>
          <w:szCs w:val="20"/>
        </w:rPr>
        <w:fldChar w:fldCharType="begin"/>
      </w:r>
      <w:r w:rsidR="00264DDC" w:rsidRPr="00E656FC">
        <w:rPr>
          <w:rFonts w:ascii="Manrope" w:hAnsi="Manrope" w:cs="Arial"/>
          <w:color w:val="000000"/>
          <w:sz w:val="20"/>
          <w:szCs w:val="20"/>
        </w:rPr>
        <w:instrText xml:space="preserve"> REF _Ref174908462 \r \h  \* MERGEFORMAT </w:instrText>
      </w:r>
      <w:r w:rsidR="00264DDC" w:rsidRPr="00E656FC">
        <w:rPr>
          <w:rFonts w:ascii="Manrope" w:hAnsi="Manrope" w:cs="Arial"/>
          <w:color w:val="000000"/>
          <w:sz w:val="20"/>
          <w:szCs w:val="20"/>
        </w:rPr>
      </w:r>
      <w:r w:rsidR="00264DDC" w:rsidRPr="00E656FC">
        <w:rPr>
          <w:rFonts w:ascii="Manrope" w:hAnsi="Manrope" w:cs="Arial"/>
          <w:color w:val="000000"/>
          <w:sz w:val="20"/>
          <w:szCs w:val="20"/>
        </w:rPr>
        <w:fldChar w:fldCharType="separate"/>
      </w:r>
      <w:r w:rsidR="0069139A" w:rsidRPr="00E656FC">
        <w:rPr>
          <w:rFonts w:ascii="Manrope" w:hAnsi="Manrope" w:cs="Arial"/>
          <w:color w:val="000000"/>
          <w:sz w:val="20"/>
          <w:szCs w:val="20"/>
        </w:rPr>
        <w:t>1.9</w:t>
      </w:r>
      <w:r w:rsidR="00264DDC" w:rsidRPr="00E656FC">
        <w:rPr>
          <w:rFonts w:ascii="Manrope" w:hAnsi="Manrope" w:cs="Arial"/>
          <w:color w:val="000000"/>
          <w:sz w:val="20"/>
          <w:szCs w:val="20"/>
        </w:rPr>
        <w:fldChar w:fldCharType="end"/>
      </w:r>
      <w:r w:rsidR="00264DDC" w:rsidRPr="00E656FC">
        <w:rPr>
          <w:rFonts w:ascii="Manrope" w:hAnsi="Manrope" w:cs="Arial"/>
          <w:color w:val="000000"/>
          <w:sz w:val="20"/>
          <w:szCs w:val="20"/>
        </w:rPr>
        <w:t xml:space="preserve"> </w:t>
      </w:r>
      <w:r w:rsidRPr="00E656FC">
        <w:rPr>
          <w:rFonts w:ascii="Manrope" w:hAnsi="Manrope" w:cs="Arial"/>
          <w:color w:val="000000"/>
          <w:sz w:val="20"/>
          <w:szCs w:val="20"/>
        </w:rPr>
        <w:t>or (</w:t>
      </w:r>
      <w:r w:rsidR="00D91ADA" w:rsidRPr="00E656FC">
        <w:rPr>
          <w:rFonts w:ascii="Manrope" w:hAnsi="Manrope" w:cs="Arial"/>
          <w:color w:val="000000"/>
          <w:sz w:val="20"/>
          <w:szCs w:val="20"/>
        </w:rPr>
        <w:t>b</w:t>
      </w:r>
      <w:r w:rsidRPr="00E656FC">
        <w:rPr>
          <w:rFonts w:ascii="Manrope" w:hAnsi="Manrope" w:cs="Arial"/>
          <w:color w:val="000000"/>
          <w:sz w:val="20"/>
          <w:szCs w:val="20"/>
        </w:rPr>
        <w:t xml:space="preserve">) the posting, display, distribution, broadcast, or other use of </w:t>
      </w:r>
      <w:r w:rsidR="009C57D6" w:rsidRPr="00E656FC">
        <w:rPr>
          <w:rFonts w:ascii="Manrope" w:hAnsi="Manrope" w:cs="Arial"/>
          <w:color w:val="000000"/>
          <w:sz w:val="20"/>
          <w:szCs w:val="20"/>
        </w:rPr>
        <w:t xml:space="preserve">End </w:t>
      </w:r>
      <w:r w:rsidRPr="00E656FC">
        <w:rPr>
          <w:rFonts w:ascii="Manrope" w:hAnsi="Manrope" w:cs="Arial"/>
          <w:color w:val="000000"/>
          <w:sz w:val="20"/>
          <w:szCs w:val="20"/>
        </w:rPr>
        <w:t xml:space="preserve">User Content by or on behalf of Customer or an End User, Customer will defend </w:t>
      </w:r>
      <w:r w:rsidR="00D12FA4" w:rsidRPr="00E656FC">
        <w:rPr>
          <w:rFonts w:ascii="Manrope" w:hAnsi="Manrope" w:cs="Arial"/>
          <w:color w:val="000000"/>
          <w:sz w:val="20"/>
          <w:szCs w:val="20"/>
        </w:rPr>
        <w:t xml:space="preserve">and hold harmless </w:t>
      </w:r>
      <w:r w:rsidRPr="00E656FC">
        <w:rPr>
          <w:rFonts w:ascii="Manrope" w:hAnsi="Manrope" w:cs="Arial"/>
          <w:color w:val="000000"/>
          <w:sz w:val="20"/>
          <w:szCs w:val="20"/>
        </w:rPr>
        <w:t xml:space="preserve">Provider </w:t>
      </w:r>
      <w:r w:rsidR="008A4D3C" w:rsidRPr="00E656FC">
        <w:rPr>
          <w:rFonts w:ascii="Manrope" w:hAnsi="Manrope" w:cs="Arial"/>
          <w:color w:val="000000"/>
          <w:sz w:val="20"/>
          <w:szCs w:val="20"/>
        </w:rPr>
        <w:t>and its shareholders, directors, officers, employees, successors and assigns (together, the “</w:t>
      </w:r>
      <w:r w:rsidR="008A4D3C" w:rsidRPr="00E656FC">
        <w:rPr>
          <w:rFonts w:ascii="Manrope" w:hAnsi="Manrope" w:cs="Arial"/>
          <w:b/>
          <w:bCs/>
          <w:color w:val="000000"/>
          <w:sz w:val="20"/>
          <w:szCs w:val="20"/>
        </w:rPr>
        <w:t>Provider</w:t>
      </w:r>
      <w:r w:rsidR="008A4D3C" w:rsidRPr="00E656FC">
        <w:rPr>
          <w:rFonts w:ascii="Manrope" w:hAnsi="Manrope" w:cs="Arial"/>
          <w:color w:val="000000"/>
          <w:sz w:val="20"/>
          <w:szCs w:val="20"/>
        </w:rPr>
        <w:t xml:space="preserve"> </w:t>
      </w:r>
      <w:r w:rsidR="008A4D3C" w:rsidRPr="00E656FC">
        <w:rPr>
          <w:rFonts w:ascii="Manrope" w:hAnsi="Manrope" w:cs="Arial"/>
          <w:b/>
          <w:bCs/>
          <w:color w:val="000000"/>
          <w:sz w:val="20"/>
          <w:szCs w:val="20"/>
        </w:rPr>
        <w:t>Indemnitees</w:t>
      </w:r>
      <w:r w:rsidR="008A4D3C" w:rsidRPr="00E656FC">
        <w:rPr>
          <w:rFonts w:ascii="Manrope" w:hAnsi="Manrope" w:cs="Arial"/>
          <w:color w:val="000000"/>
          <w:sz w:val="20"/>
          <w:szCs w:val="20"/>
        </w:rPr>
        <w:t xml:space="preserve">”) </w:t>
      </w:r>
      <w:r w:rsidRPr="00E656FC">
        <w:rPr>
          <w:rFonts w:ascii="Manrope" w:hAnsi="Manrope" w:cs="Arial"/>
          <w:color w:val="000000"/>
          <w:sz w:val="20"/>
          <w:szCs w:val="20"/>
        </w:rPr>
        <w:t xml:space="preserve">against any such claim or investigation at Customer’s expense and pay all </w:t>
      </w:r>
      <w:r w:rsidR="005C486A" w:rsidRPr="00E656FC">
        <w:rPr>
          <w:rFonts w:ascii="Manrope" w:hAnsi="Manrope" w:cs="Arial"/>
          <w:color w:val="000000"/>
          <w:sz w:val="20"/>
          <w:szCs w:val="20"/>
        </w:rPr>
        <w:t xml:space="preserve">reasonable </w:t>
      </w:r>
      <w:r w:rsidRPr="00E656FC">
        <w:rPr>
          <w:rFonts w:ascii="Manrope" w:hAnsi="Manrope" w:cs="Arial"/>
          <w:color w:val="000000"/>
          <w:sz w:val="20"/>
          <w:szCs w:val="20"/>
        </w:rPr>
        <w:t>costs, damages and attorneys’ fees that a court finally awards or that are included in a settlement approved by Customer.</w:t>
      </w:r>
    </w:p>
    <w:p w14:paraId="0D4BA75F" w14:textId="77777777" w:rsidR="00FC79E0" w:rsidRPr="00E656FC" w:rsidRDefault="00FC79E0" w:rsidP="00634C20">
      <w:pPr>
        <w:ind w:left="720" w:hanging="720"/>
        <w:jc w:val="both"/>
        <w:rPr>
          <w:rFonts w:ascii="Manrope" w:hAnsi="Manrope" w:cs="Arial"/>
          <w:sz w:val="20"/>
          <w:szCs w:val="20"/>
        </w:rPr>
      </w:pPr>
    </w:p>
    <w:p w14:paraId="0D4BA760" w14:textId="7FE5B0BD"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color w:val="000000"/>
          <w:sz w:val="20"/>
          <w:szCs w:val="20"/>
          <w:u w:val="single"/>
        </w:rPr>
        <w:lastRenderedPageBreak/>
        <w:t>Indemnity Procedures.</w:t>
      </w:r>
      <w:r w:rsidRPr="00E656FC">
        <w:rPr>
          <w:rFonts w:ascii="Manrope" w:hAnsi="Manrope" w:cs="Arial"/>
          <w:color w:val="000000"/>
          <w:sz w:val="20"/>
          <w:szCs w:val="20"/>
        </w:rPr>
        <w:t xml:space="preserve"> A party seeking indemnification will promptly notify the other party of the claim and reasonably cooperate with the other party (to the extent applicable) in defending the claim.  The indemnifying party will have full control and authority over the defense, except that: (a) any settlement requiring the indemnified party to admit liability, perform any act or to pay any money will require </w:t>
      </w:r>
      <w:r w:rsidR="00D93C1E" w:rsidRPr="00E656FC">
        <w:rPr>
          <w:rFonts w:ascii="Manrope" w:hAnsi="Manrope" w:cs="Arial"/>
          <w:color w:val="000000"/>
          <w:sz w:val="20"/>
          <w:szCs w:val="20"/>
        </w:rPr>
        <w:t>the</w:t>
      </w:r>
      <w:r w:rsidRPr="00E656FC">
        <w:rPr>
          <w:rFonts w:ascii="Manrope" w:hAnsi="Manrope" w:cs="Arial"/>
          <w:color w:val="000000"/>
          <w:sz w:val="20"/>
          <w:szCs w:val="20"/>
        </w:rPr>
        <w:t xml:space="preserve"> indemnified party’s prior written consent (such consent not to be unreasonably withheld or delayed) and (b) the indemnified party may join in the defense with its own counsel at its own expense.  The provisions of this Section </w:t>
      </w:r>
      <w:r w:rsidR="00773C3E" w:rsidRPr="00E656FC">
        <w:rPr>
          <w:rFonts w:ascii="Manrope" w:hAnsi="Manrope" w:cs="Arial"/>
          <w:color w:val="000000"/>
          <w:sz w:val="20"/>
          <w:szCs w:val="20"/>
        </w:rPr>
        <w:fldChar w:fldCharType="begin"/>
      </w:r>
      <w:r w:rsidR="00773C3E" w:rsidRPr="00E656FC">
        <w:rPr>
          <w:rFonts w:ascii="Manrope" w:hAnsi="Manrope" w:cs="Arial"/>
          <w:color w:val="000000"/>
          <w:sz w:val="20"/>
          <w:szCs w:val="20"/>
        </w:rPr>
        <w:instrText xml:space="preserve"> REF _Ref174909016 \r \h  \* MERGEFORMAT </w:instrText>
      </w:r>
      <w:r w:rsidR="00773C3E" w:rsidRPr="00E656FC">
        <w:rPr>
          <w:rFonts w:ascii="Manrope" w:hAnsi="Manrope" w:cs="Arial"/>
          <w:color w:val="000000"/>
          <w:sz w:val="20"/>
          <w:szCs w:val="20"/>
        </w:rPr>
      </w:r>
      <w:r w:rsidR="00773C3E" w:rsidRPr="00E656FC">
        <w:rPr>
          <w:rFonts w:ascii="Manrope" w:hAnsi="Manrope" w:cs="Arial"/>
          <w:color w:val="000000"/>
          <w:sz w:val="20"/>
          <w:szCs w:val="20"/>
        </w:rPr>
        <w:fldChar w:fldCharType="separate"/>
      </w:r>
      <w:r w:rsidR="0069139A" w:rsidRPr="00E656FC">
        <w:rPr>
          <w:rFonts w:ascii="Manrope" w:hAnsi="Manrope" w:cs="Arial"/>
          <w:color w:val="000000"/>
          <w:sz w:val="20"/>
          <w:szCs w:val="20"/>
        </w:rPr>
        <w:t>5</w:t>
      </w:r>
      <w:r w:rsidR="00773C3E" w:rsidRPr="00E656FC">
        <w:rPr>
          <w:rFonts w:ascii="Manrope" w:hAnsi="Manrope" w:cs="Arial"/>
          <w:color w:val="000000"/>
          <w:sz w:val="20"/>
          <w:szCs w:val="20"/>
        </w:rPr>
        <w:fldChar w:fldCharType="end"/>
      </w:r>
      <w:r w:rsidR="00773C3E" w:rsidRPr="00E656FC">
        <w:rPr>
          <w:rFonts w:ascii="Manrope" w:hAnsi="Manrope" w:cs="Arial"/>
          <w:color w:val="000000"/>
          <w:sz w:val="20"/>
          <w:szCs w:val="20"/>
        </w:rPr>
        <w:t xml:space="preserve"> </w:t>
      </w:r>
      <w:r w:rsidRPr="00E656FC">
        <w:rPr>
          <w:rFonts w:ascii="Manrope" w:hAnsi="Manrope" w:cs="Arial"/>
          <w:color w:val="000000"/>
          <w:sz w:val="20"/>
          <w:szCs w:val="20"/>
        </w:rPr>
        <w:t xml:space="preserve">state each party’s entire liability and constitute the other party’s sole and exclusive financial remedy for any indemnification claims.  Notwithstanding the foregoing, nothing in this Agreement will prevent either party from seeking injunctive relief with respect to a violation of </w:t>
      </w:r>
      <w:r w:rsidR="009D4DE0" w:rsidRPr="00E656FC">
        <w:rPr>
          <w:rFonts w:ascii="Manrope" w:hAnsi="Manrope" w:cs="Arial"/>
          <w:color w:val="000000"/>
          <w:sz w:val="20"/>
          <w:szCs w:val="20"/>
        </w:rPr>
        <w:t>I</w:t>
      </w:r>
      <w:r w:rsidRPr="00E656FC">
        <w:rPr>
          <w:rFonts w:ascii="Manrope" w:hAnsi="Manrope" w:cs="Arial"/>
          <w:color w:val="000000"/>
          <w:sz w:val="20"/>
          <w:szCs w:val="20"/>
        </w:rPr>
        <w:t xml:space="preserve">ntellectual </w:t>
      </w:r>
      <w:r w:rsidR="009D4DE0" w:rsidRPr="00E656FC">
        <w:rPr>
          <w:rFonts w:ascii="Manrope" w:hAnsi="Manrope" w:cs="Arial"/>
          <w:color w:val="000000"/>
          <w:sz w:val="20"/>
          <w:szCs w:val="20"/>
        </w:rPr>
        <w:t>P</w:t>
      </w:r>
      <w:r w:rsidRPr="00E656FC">
        <w:rPr>
          <w:rFonts w:ascii="Manrope" w:hAnsi="Manrope" w:cs="Arial"/>
          <w:color w:val="000000"/>
          <w:sz w:val="20"/>
          <w:szCs w:val="20"/>
        </w:rPr>
        <w:t xml:space="preserve">roperty </w:t>
      </w:r>
      <w:r w:rsidR="009D4DE0" w:rsidRPr="00E656FC">
        <w:rPr>
          <w:rFonts w:ascii="Manrope" w:hAnsi="Manrope" w:cs="Arial"/>
          <w:color w:val="000000"/>
          <w:sz w:val="20"/>
          <w:szCs w:val="20"/>
        </w:rPr>
        <w:t>R</w:t>
      </w:r>
      <w:r w:rsidRPr="00E656FC">
        <w:rPr>
          <w:rFonts w:ascii="Manrope" w:hAnsi="Manrope" w:cs="Arial"/>
          <w:color w:val="000000"/>
          <w:sz w:val="20"/>
          <w:szCs w:val="20"/>
        </w:rPr>
        <w:t>ights, confidentiality obligations, or enforcement or recognition of any award or order in any appropriate jurisdiction.</w:t>
      </w:r>
    </w:p>
    <w:p w14:paraId="0D4BA761" w14:textId="77777777" w:rsidR="00FC79E0" w:rsidRPr="00E656FC" w:rsidRDefault="00FC79E0" w:rsidP="00634C20">
      <w:pPr>
        <w:pBdr>
          <w:top w:val="nil"/>
          <w:left w:val="nil"/>
          <w:bottom w:val="nil"/>
          <w:right w:val="nil"/>
          <w:between w:val="nil"/>
        </w:pBdr>
        <w:ind w:left="792"/>
        <w:jc w:val="both"/>
        <w:rPr>
          <w:rFonts w:ascii="Manrope" w:hAnsi="Manrope" w:cs="Arial"/>
          <w:color w:val="000000"/>
          <w:sz w:val="20"/>
          <w:szCs w:val="20"/>
        </w:rPr>
      </w:pPr>
    </w:p>
    <w:p w14:paraId="0D4BA762" w14:textId="77777777" w:rsidR="00FC79E0" w:rsidRPr="00E656FC" w:rsidRDefault="00D559DA" w:rsidP="00D618A0">
      <w:pPr>
        <w:pStyle w:val="Heading2"/>
      </w:pPr>
      <w:bookmarkStart w:id="21" w:name="_Ref218031137"/>
      <w:bookmarkStart w:id="22" w:name="_Toc218031493"/>
      <w:r w:rsidRPr="00E656FC">
        <w:t>Liability</w:t>
      </w:r>
      <w:bookmarkEnd w:id="21"/>
      <w:bookmarkEnd w:id="22"/>
    </w:p>
    <w:p w14:paraId="0D4BA763" w14:textId="77777777" w:rsidR="00FC79E0" w:rsidRPr="00E656FC" w:rsidRDefault="00FC79E0" w:rsidP="00634C20">
      <w:pPr>
        <w:rPr>
          <w:rFonts w:ascii="Manrope" w:hAnsi="Manrope" w:cs="Arial"/>
          <w:sz w:val="20"/>
          <w:szCs w:val="20"/>
        </w:rPr>
      </w:pPr>
    </w:p>
    <w:p w14:paraId="0D4BA764" w14:textId="1877046A"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color w:val="000000"/>
          <w:sz w:val="20"/>
          <w:szCs w:val="20"/>
          <w:u w:val="single"/>
        </w:rPr>
        <w:t>Consequential Damages Waiver.</w:t>
      </w:r>
      <w:r w:rsidRPr="00E656FC">
        <w:rPr>
          <w:rFonts w:ascii="Manrope" w:hAnsi="Manrope" w:cs="Arial"/>
          <w:color w:val="000000"/>
          <w:sz w:val="20"/>
          <w:szCs w:val="20"/>
        </w:rPr>
        <w:t xml:space="preserve"> NEITHER PARTY WILL BE LIABLE UNDER OR IN CONNECTION WITH THIS AGREEMENT FOR: (A) ANY INDIRECT, CONSEQUENTIAL, SPECIAL, INCIDENTAL, PUNITIVE OR EXEMPLARY DAMAGES, UNDER ANY THEORY OF LAW, INCLUDING TORT OR CONTRACT OR (B) LOSS OF OR DAMAGE TO: (</w:t>
      </w:r>
      <w:proofErr w:type="spellStart"/>
      <w:r w:rsidRPr="00E656FC">
        <w:rPr>
          <w:rFonts w:ascii="Manrope" w:hAnsi="Manrope" w:cs="Arial"/>
          <w:color w:val="000000"/>
          <w:sz w:val="20"/>
          <w:szCs w:val="20"/>
        </w:rPr>
        <w:t>i</w:t>
      </w:r>
      <w:proofErr w:type="spellEnd"/>
      <w:r w:rsidRPr="00E656FC">
        <w:rPr>
          <w:rFonts w:ascii="Manrope" w:hAnsi="Manrope" w:cs="Arial"/>
          <w:color w:val="000000"/>
          <w:sz w:val="20"/>
          <w:szCs w:val="20"/>
        </w:rPr>
        <w:t>) DATA, (ii) BUSINESS, (iii) REVENUES, OR (iv) PROFITS (IN EACH CASE WHETHER DIRECT OR INDIRECT), EVEN IF THE PARTY KNEW OR SHOULD HAVE KNOWN THAT SUCH DAMAGES WERE POSSIBLE AND EVEN IF A REMEDY FAILS OF ITS ESSENTIAL PURPOSE.</w:t>
      </w:r>
    </w:p>
    <w:p w14:paraId="0D4BA765" w14:textId="77777777" w:rsidR="00FC79E0" w:rsidRPr="00E656FC" w:rsidRDefault="00FC79E0" w:rsidP="00634C20">
      <w:pPr>
        <w:ind w:left="720" w:hanging="720"/>
        <w:jc w:val="both"/>
        <w:rPr>
          <w:rFonts w:ascii="Manrope" w:hAnsi="Manrope" w:cs="Arial"/>
          <w:sz w:val="20"/>
          <w:szCs w:val="20"/>
        </w:rPr>
      </w:pPr>
    </w:p>
    <w:p w14:paraId="0D4BA766" w14:textId="4EBBDB45"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sz w:val="20"/>
          <w:szCs w:val="20"/>
        </w:rPr>
      </w:pPr>
      <w:bookmarkStart w:id="23" w:name="_heading=h.lnxbz9" w:colFirst="0" w:colLast="0"/>
      <w:bookmarkStart w:id="24" w:name="_Ref174908062"/>
      <w:bookmarkEnd w:id="23"/>
      <w:r w:rsidRPr="00E656FC">
        <w:rPr>
          <w:rFonts w:ascii="Manrope" w:hAnsi="Manrope" w:cs="Arial"/>
          <w:color w:val="000000"/>
          <w:sz w:val="20"/>
          <w:szCs w:val="20"/>
          <w:u w:val="single"/>
        </w:rPr>
        <w:t>Liability Cap</w:t>
      </w:r>
      <w:r w:rsidRPr="00E656FC">
        <w:rPr>
          <w:rFonts w:ascii="Manrope" w:hAnsi="Manrope" w:cs="Arial"/>
          <w:color w:val="000000"/>
          <w:sz w:val="20"/>
          <w:szCs w:val="20"/>
        </w:rPr>
        <w:t xml:space="preserve">. EACH PARTY’S TOTAL AGGREGATE LIABILITY ARISING OUT OF OR IN CONNECTION WITH THIS AGREEMENT FOR ALL CLAIMS OF ANY KIND WILL NOT EXCEED </w:t>
      </w:r>
      <w:r w:rsidR="003111B3" w:rsidRPr="00E656FC">
        <w:rPr>
          <w:rFonts w:ascii="Manrope" w:hAnsi="Manrope" w:cs="Arial"/>
          <w:color w:val="000000"/>
          <w:sz w:val="20"/>
          <w:szCs w:val="20"/>
        </w:rPr>
        <w:t>THE</w:t>
      </w:r>
      <w:r w:rsidRPr="00E656FC">
        <w:rPr>
          <w:rFonts w:ascii="Manrope" w:hAnsi="Manrope" w:cs="Arial"/>
          <w:color w:val="000000"/>
          <w:sz w:val="20"/>
          <w:szCs w:val="20"/>
        </w:rPr>
        <w:t xml:space="preserve"> AMOUNTS PAID OR PAYABLE BY CUSTOMER TO PROVIDER UNDER </w:t>
      </w:r>
      <w:r w:rsidR="00D21C30" w:rsidRPr="00E656FC">
        <w:rPr>
          <w:rFonts w:ascii="Manrope" w:hAnsi="Manrope" w:cs="Arial"/>
          <w:color w:val="000000"/>
          <w:sz w:val="20"/>
          <w:szCs w:val="20"/>
        </w:rPr>
        <w:t>THE APPLICABLE ORDER FORM</w:t>
      </w:r>
      <w:r w:rsidR="00697E9E" w:rsidRPr="00E656FC">
        <w:rPr>
          <w:rFonts w:ascii="Manrope" w:hAnsi="Manrope" w:cs="Arial"/>
          <w:color w:val="000000"/>
          <w:sz w:val="20"/>
          <w:szCs w:val="20"/>
        </w:rPr>
        <w:t>(S)</w:t>
      </w:r>
      <w:r w:rsidRPr="00E656FC">
        <w:rPr>
          <w:rFonts w:ascii="Manrope" w:hAnsi="Manrope" w:cs="Arial"/>
          <w:color w:val="000000"/>
          <w:sz w:val="20"/>
          <w:szCs w:val="20"/>
        </w:rPr>
        <w:t xml:space="preserve"> DURING THE TWELVE (12) MONTHS PRIOR TO THE EVENT GIVING RISE TO THE LIABILITY.</w:t>
      </w:r>
      <w:bookmarkEnd w:id="24"/>
      <w:r w:rsidRPr="00E656FC">
        <w:rPr>
          <w:rFonts w:ascii="Manrope" w:hAnsi="Manrope" w:cs="Arial"/>
          <w:color w:val="000000"/>
          <w:sz w:val="20"/>
          <w:szCs w:val="20"/>
        </w:rPr>
        <w:t xml:space="preserve">   </w:t>
      </w:r>
    </w:p>
    <w:p w14:paraId="0D4BA769" w14:textId="77777777" w:rsidR="00FC79E0" w:rsidRPr="00E656FC" w:rsidRDefault="00FC79E0" w:rsidP="00634C20">
      <w:pPr>
        <w:pBdr>
          <w:top w:val="nil"/>
          <w:left w:val="nil"/>
          <w:bottom w:val="nil"/>
          <w:right w:val="nil"/>
          <w:between w:val="nil"/>
        </w:pBdr>
        <w:ind w:left="720" w:hanging="720"/>
        <w:jc w:val="both"/>
        <w:rPr>
          <w:rFonts w:ascii="Manrope" w:hAnsi="Manrope" w:cs="Arial"/>
          <w:color w:val="000000"/>
          <w:sz w:val="20"/>
          <w:szCs w:val="20"/>
        </w:rPr>
      </w:pPr>
    </w:p>
    <w:p w14:paraId="0D4BA76A" w14:textId="68CC53A7"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color w:val="000000"/>
          <w:sz w:val="20"/>
          <w:szCs w:val="20"/>
          <w:u w:val="single"/>
        </w:rPr>
        <w:t>Excluded Claims</w:t>
      </w:r>
      <w:r w:rsidRPr="00E656FC">
        <w:rPr>
          <w:rFonts w:ascii="Manrope" w:hAnsi="Manrope" w:cs="Arial"/>
          <w:color w:val="000000"/>
          <w:sz w:val="20"/>
          <w:szCs w:val="20"/>
        </w:rPr>
        <w:t xml:space="preserve">.  The limitations of liability in Section </w:t>
      </w:r>
      <w:r w:rsidR="00E02D27" w:rsidRPr="00E656FC">
        <w:rPr>
          <w:rFonts w:ascii="Manrope" w:hAnsi="Manrope" w:cs="Arial"/>
          <w:color w:val="000000"/>
          <w:sz w:val="20"/>
          <w:szCs w:val="20"/>
        </w:rPr>
        <w:fldChar w:fldCharType="begin"/>
      </w:r>
      <w:r w:rsidR="00E02D27" w:rsidRPr="00E656FC">
        <w:rPr>
          <w:rFonts w:ascii="Manrope" w:hAnsi="Manrope" w:cs="Arial"/>
          <w:color w:val="000000"/>
          <w:sz w:val="20"/>
          <w:szCs w:val="20"/>
        </w:rPr>
        <w:instrText xml:space="preserve"> REF _Ref174908062 \r \h  \* MERGEFORMAT </w:instrText>
      </w:r>
      <w:r w:rsidR="00E02D27" w:rsidRPr="00E656FC">
        <w:rPr>
          <w:rFonts w:ascii="Manrope" w:hAnsi="Manrope" w:cs="Arial"/>
          <w:color w:val="000000"/>
          <w:sz w:val="20"/>
          <w:szCs w:val="20"/>
        </w:rPr>
      </w:r>
      <w:r w:rsidR="00E02D27" w:rsidRPr="00E656FC">
        <w:rPr>
          <w:rFonts w:ascii="Manrope" w:hAnsi="Manrope" w:cs="Arial"/>
          <w:color w:val="000000"/>
          <w:sz w:val="20"/>
          <w:szCs w:val="20"/>
        </w:rPr>
        <w:fldChar w:fldCharType="separate"/>
      </w:r>
      <w:r w:rsidR="0069139A" w:rsidRPr="00E656FC">
        <w:rPr>
          <w:rFonts w:ascii="Manrope" w:hAnsi="Manrope" w:cs="Arial"/>
          <w:color w:val="000000"/>
          <w:sz w:val="20"/>
          <w:szCs w:val="20"/>
        </w:rPr>
        <w:t>6.2</w:t>
      </w:r>
      <w:r w:rsidR="00E02D27" w:rsidRPr="00E656FC">
        <w:rPr>
          <w:rFonts w:ascii="Manrope" w:hAnsi="Manrope" w:cs="Arial"/>
          <w:color w:val="000000"/>
          <w:sz w:val="20"/>
          <w:szCs w:val="20"/>
        </w:rPr>
        <w:fldChar w:fldCharType="end"/>
      </w:r>
      <w:r w:rsidR="00E02D27" w:rsidRPr="00E656FC">
        <w:rPr>
          <w:rFonts w:ascii="Manrope" w:hAnsi="Manrope" w:cs="Arial"/>
          <w:color w:val="000000"/>
          <w:sz w:val="20"/>
          <w:szCs w:val="20"/>
        </w:rPr>
        <w:t xml:space="preserve"> </w:t>
      </w:r>
      <w:r w:rsidRPr="00E656FC">
        <w:rPr>
          <w:rFonts w:ascii="Manrope" w:hAnsi="Manrope" w:cs="Arial"/>
          <w:color w:val="000000"/>
          <w:sz w:val="20"/>
          <w:szCs w:val="20"/>
        </w:rPr>
        <w:t xml:space="preserve">shall not apply to claims related to </w:t>
      </w:r>
      <w:sdt>
        <w:sdtPr>
          <w:rPr>
            <w:rFonts w:ascii="Manrope" w:hAnsi="Manrope" w:cs="Arial"/>
            <w:sz w:val="20"/>
            <w:szCs w:val="20"/>
          </w:rPr>
          <w:tag w:val="goog_rdk_9"/>
          <w:id w:val="1292940492"/>
        </w:sdtPr>
        <w:sdtContent>
          <w:sdt>
            <w:sdtPr>
              <w:rPr>
                <w:rFonts w:ascii="Manrope" w:hAnsi="Manrope" w:cs="Arial"/>
                <w:sz w:val="20"/>
                <w:szCs w:val="20"/>
              </w:rPr>
              <w:tag w:val="goog_rdk_10"/>
              <w:id w:val="-1614435799"/>
            </w:sdtPr>
            <w:sdtContent/>
          </w:sdt>
        </w:sdtContent>
      </w:sdt>
      <w:r w:rsidRPr="00E656FC">
        <w:rPr>
          <w:rFonts w:ascii="Manrope" w:hAnsi="Manrope" w:cs="Arial"/>
          <w:color w:val="000000"/>
          <w:sz w:val="20"/>
          <w:szCs w:val="20"/>
        </w:rPr>
        <w:t xml:space="preserve">(a) </w:t>
      </w:r>
      <w:r w:rsidR="00467A1F" w:rsidRPr="00E656FC">
        <w:rPr>
          <w:rFonts w:ascii="Manrope" w:hAnsi="Manrope" w:cs="Arial"/>
          <w:color w:val="000000"/>
          <w:sz w:val="20"/>
          <w:szCs w:val="20"/>
        </w:rPr>
        <w:t>gross negligence</w:t>
      </w:r>
      <w:r w:rsidR="00C42202" w:rsidRPr="00E656FC">
        <w:rPr>
          <w:rFonts w:ascii="Manrope" w:hAnsi="Manrope" w:cs="Arial"/>
          <w:color w:val="000000"/>
          <w:sz w:val="20"/>
          <w:szCs w:val="20"/>
        </w:rPr>
        <w:t xml:space="preserve">, </w:t>
      </w:r>
      <w:r w:rsidRPr="00E656FC">
        <w:rPr>
          <w:rFonts w:ascii="Manrope" w:hAnsi="Manrope" w:cs="Arial"/>
          <w:color w:val="000000"/>
          <w:sz w:val="20"/>
          <w:szCs w:val="20"/>
        </w:rPr>
        <w:t>fraud or willful misconduct, (b) Customer’s obligation to pay any undisputed fees or invoices, or (c) any damages the liable party is not permitted to disclaim (or limit) under Applicable Law.</w:t>
      </w:r>
    </w:p>
    <w:p w14:paraId="0D4BA76B" w14:textId="77777777" w:rsidR="00FC79E0" w:rsidRPr="00E656FC" w:rsidRDefault="00FC79E0" w:rsidP="00634C20">
      <w:pPr>
        <w:jc w:val="both"/>
        <w:rPr>
          <w:rFonts w:ascii="Manrope" w:hAnsi="Manrope" w:cs="Arial"/>
          <w:sz w:val="20"/>
          <w:szCs w:val="20"/>
        </w:rPr>
      </w:pPr>
    </w:p>
    <w:p w14:paraId="0D4BA76C" w14:textId="77777777" w:rsidR="00FC79E0" w:rsidRPr="00E656FC" w:rsidRDefault="00D559DA" w:rsidP="00D618A0">
      <w:pPr>
        <w:pStyle w:val="Heading2"/>
      </w:pPr>
      <w:bookmarkStart w:id="25" w:name="_Toc218031494"/>
      <w:r w:rsidRPr="00E656FC">
        <w:t>Customer Obligations</w:t>
      </w:r>
      <w:bookmarkEnd w:id="25"/>
    </w:p>
    <w:p w14:paraId="0D4BA771" w14:textId="77777777" w:rsidR="00FC79E0" w:rsidRPr="00E656FC" w:rsidRDefault="00FC79E0" w:rsidP="00634C20">
      <w:pPr>
        <w:jc w:val="both"/>
        <w:rPr>
          <w:rFonts w:ascii="Manrope" w:hAnsi="Manrope" w:cs="Arial"/>
          <w:sz w:val="20"/>
          <w:szCs w:val="20"/>
        </w:rPr>
      </w:pPr>
    </w:p>
    <w:p w14:paraId="0D4BA772" w14:textId="00077B40"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color w:val="000000"/>
          <w:sz w:val="20"/>
          <w:szCs w:val="20"/>
          <w:u w:val="single"/>
        </w:rPr>
        <w:t>End User Activities</w:t>
      </w:r>
      <w:r w:rsidRPr="00E656FC">
        <w:rPr>
          <w:rFonts w:ascii="Manrope" w:hAnsi="Manrope" w:cs="Arial"/>
          <w:color w:val="000000"/>
          <w:sz w:val="20"/>
          <w:szCs w:val="20"/>
        </w:rPr>
        <w:t>. Customer is responsible for ensuring that its End Users comply with this Agreement. Customer is responsible for the acts of its End Users and any activity occurring in its End User</w:t>
      </w:r>
      <w:r w:rsidR="000D784B">
        <w:rPr>
          <w:rFonts w:ascii="Manrope" w:hAnsi="Manrope" w:cs="Arial"/>
          <w:color w:val="000000"/>
          <w:sz w:val="20"/>
          <w:szCs w:val="20"/>
        </w:rPr>
        <w:t>s’</w:t>
      </w:r>
      <w:r w:rsidRPr="00E656FC">
        <w:rPr>
          <w:rFonts w:ascii="Manrope" w:hAnsi="Manrope" w:cs="Arial"/>
          <w:color w:val="000000"/>
          <w:sz w:val="20"/>
          <w:szCs w:val="20"/>
        </w:rPr>
        <w:t xml:space="preserve"> accounts.</w:t>
      </w:r>
    </w:p>
    <w:p w14:paraId="0D4BA775" w14:textId="77777777" w:rsidR="00FC79E0" w:rsidRPr="00E656FC" w:rsidRDefault="00FC79E0" w:rsidP="00634C20">
      <w:pPr>
        <w:pBdr>
          <w:top w:val="nil"/>
          <w:left w:val="nil"/>
          <w:bottom w:val="nil"/>
          <w:right w:val="nil"/>
          <w:between w:val="nil"/>
        </w:pBdr>
        <w:jc w:val="both"/>
        <w:rPr>
          <w:rFonts w:ascii="Manrope" w:hAnsi="Manrope" w:cs="Arial"/>
          <w:color w:val="000000"/>
          <w:sz w:val="20"/>
          <w:szCs w:val="20"/>
        </w:rPr>
      </w:pPr>
    </w:p>
    <w:p w14:paraId="5042AB3A" w14:textId="543F5998" w:rsidR="00F1353D" w:rsidRPr="00E656FC" w:rsidRDefault="00D559DA" w:rsidP="00634C20">
      <w:pPr>
        <w:numPr>
          <w:ilvl w:val="1"/>
          <w:numId w:val="2"/>
        </w:numPr>
        <w:pBdr>
          <w:top w:val="nil"/>
          <w:left w:val="nil"/>
          <w:bottom w:val="nil"/>
          <w:right w:val="nil"/>
          <w:between w:val="nil"/>
        </w:pBdr>
        <w:ind w:left="720" w:hanging="720"/>
        <w:jc w:val="both"/>
        <w:rPr>
          <w:rFonts w:ascii="Manrope" w:hAnsi="Manrope" w:cs="Arial"/>
          <w:color w:val="000000"/>
          <w:sz w:val="20"/>
          <w:szCs w:val="20"/>
        </w:rPr>
      </w:pPr>
      <w:r w:rsidRPr="00E656FC">
        <w:rPr>
          <w:rFonts w:ascii="Manrope" w:hAnsi="Manrope" w:cs="Arial"/>
          <w:color w:val="000000"/>
          <w:sz w:val="20"/>
          <w:szCs w:val="20"/>
          <w:u w:val="single"/>
        </w:rPr>
        <w:t>Embargoes</w:t>
      </w:r>
      <w:r w:rsidRPr="00E656FC">
        <w:rPr>
          <w:rFonts w:ascii="Manrope" w:hAnsi="Manrope" w:cs="Arial"/>
          <w:color w:val="000000"/>
          <w:sz w:val="20"/>
          <w:szCs w:val="20"/>
        </w:rPr>
        <w:t xml:space="preserve">. Customer represents and warrants that it is not barred by any Applicable Law from being supplied with the Services.  The Services may not be used in any country that is subject to an embargo by the United States or European Union </w:t>
      </w:r>
      <w:r w:rsidR="00B47DCE" w:rsidRPr="00E656FC">
        <w:rPr>
          <w:rFonts w:ascii="Manrope" w:hAnsi="Manrope" w:cs="Arial"/>
          <w:color w:val="000000"/>
          <w:sz w:val="20"/>
          <w:szCs w:val="20"/>
        </w:rPr>
        <w:t>(</w:t>
      </w:r>
      <w:r w:rsidR="00B47DCE" w:rsidRPr="00E656FC">
        <w:rPr>
          <w:rFonts w:ascii="Manrope" w:hAnsi="Manrope" w:cs="Arial"/>
          <w:b/>
          <w:bCs/>
          <w:color w:val="000000"/>
          <w:sz w:val="20"/>
          <w:szCs w:val="20"/>
        </w:rPr>
        <w:t>EU</w:t>
      </w:r>
      <w:r w:rsidR="00B47DCE" w:rsidRPr="00E656FC">
        <w:rPr>
          <w:rFonts w:ascii="Manrope" w:hAnsi="Manrope" w:cs="Arial"/>
          <w:color w:val="000000"/>
          <w:sz w:val="20"/>
          <w:szCs w:val="20"/>
        </w:rPr>
        <w:t>)</w:t>
      </w:r>
      <w:r w:rsidR="00C21060" w:rsidRPr="00E656FC">
        <w:rPr>
          <w:rFonts w:ascii="Manrope" w:hAnsi="Manrope" w:cs="Arial"/>
          <w:color w:val="000000"/>
          <w:sz w:val="20"/>
          <w:szCs w:val="20"/>
        </w:rPr>
        <w:t>,</w:t>
      </w:r>
      <w:r w:rsidR="00B47DCE" w:rsidRPr="00E656FC">
        <w:rPr>
          <w:rFonts w:ascii="Manrope" w:hAnsi="Manrope" w:cs="Arial"/>
          <w:color w:val="000000"/>
          <w:sz w:val="20"/>
          <w:szCs w:val="20"/>
        </w:rPr>
        <w:t xml:space="preserve"> </w:t>
      </w:r>
      <w:r w:rsidR="00D352EE" w:rsidRPr="00E656FC">
        <w:rPr>
          <w:rFonts w:ascii="Manrope" w:hAnsi="Manrope" w:cs="Arial"/>
          <w:color w:val="000000"/>
          <w:sz w:val="20"/>
          <w:szCs w:val="20"/>
        </w:rPr>
        <w:t xml:space="preserve">as </w:t>
      </w:r>
      <w:r w:rsidRPr="00E656FC">
        <w:rPr>
          <w:rFonts w:ascii="Manrope" w:hAnsi="Manrope" w:cs="Arial"/>
          <w:color w:val="000000"/>
          <w:sz w:val="20"/>
          <w:szCs w:val="20"/>
        </w:rPr>
        <w:t xml:space="preserve">applicable.  Customer will ensure that: (a) its End Users do not use the Services in violation of any export restriction or embargo by the United States; (b) </w:t>
      </w:r>
      <w:sdt>
        <w:sdtPr>
          <w:rPr>
            <w:rFonts w:ascii="Manrope" w:hAnsi="Manrope" w:cs="Arial"/>
            <w:sz w:val="20"/>
            <w:szCs w:val="20"/>
          </w:rPr>
          <w:tag w:val="goog_rdk_11"/>
          <w:id w:val="765042439"/>
        </w:sdtPr>
        <w:sdtContent/>
      </w:sdt>
      <w:r w:rsidRPr="00E656FC">
        <w:rPr>
          <w:rFonts w:ascii="Manrope" w:hAnsi="Manrope" w:cs="Arial"/>
          <w:color w:val="000000"/>
          <w:sz w:val="20"/>
          <w:szCs w:val="20"/>
        </w:rPr>
        <w:t xml:space="preserve">it does not </w:t>
      </w:r>
      <w:r w:rsidR="00330823" w:rsidRPr="00E656FC">
        <w:rPr>
          <w:rFonts w:ascii="Manrope" w:hAnsi="Manrope" w:cs="Arial"/>
          <w:color w:val="000000"/>
          <w:sz w:val="20"/>
          <w:szCs w:val="20"/>
        </w:rPr>
        <w:t xml:space="preserve">use the Services </w:t>
      </w:r>
      <w:r w:rsidR="00C63003" w:rsidRPr="00E656FC">
        <w:rPr>
          <w:rFonts w:ascii="Manrope" w:hAnsi="Manrope" w:cs="Arial"/>
          <w:color w:val="000000"/>
          <w:sz w:val="20"/>
          <w:szCs w:val="20"/>
        </w:rPr>
        <w:t xml:space="preserve">in any other manner that would result in a violation of any sanctions administered or enforced by </w:t>
      </w:r>
      <w:r w:rsidR="00581718" w:rsidRPr="00E656FC">
        <w:rPr>
          <w:rFonts w:ascii="Manrope" w:hAnsi="Manrope" w:cs="Arial"/>
          <w:color w:val="000000"/>
          <w:sz w:val="20"/>
          <w:szCs w:val="20"/>
        </w:rPr>
        <w:t>the Office of Foreign Assets Control</w:t>
      </w:r>
      <w:r w:rsidR="00C63003" w:rsidRPr="00E656FC">
        <w:rPr>
          <w:rFonts w:ascii="Manrope" w:hAnsi="Manrope" w:cs="Arial"/>
          <w:color w:val="000000"/>
          <w:sz w:val="20"/>
          <w:szCs w:val="20"/>
        </w:rPr>
        <w:t>, the U.S. Department of State, the United Nation</w:t>
      </w:r>
      <w:r w:rsidR="001B2B8B" w:rsidRPr="00E656FC">
        <w:rPr>
          <w:rFonts w:ascii="Manrope" w:hAnsi="Manrope" w:cs="Arial"/>
          <w:color w:val="000000"/>
          <w:sz w:val="20"/>
          <w:szCs w:val="20"/>
        </w:rPr>
        <w:t xml:space="preserve">s Security Council, </w:t>
      </w:r>
      <w:r w:rsidR="007402AD" w:rsidRPr="00E656FC">
        <w:rPr>
          <w:rFonts w:ascii="Manrope" w:hAnsi="Manrope" w:cs="Arial"/>
          <w:color w:val="000000"/>
          <w:sz w:val="20"/>
          <w:szCs w:val="20"/>
        </w:rPr>
        <w:t>t</w:t>
      </w:r>
      <w:r w:rsidR="001B2B8B" w:rsidRPr="00E656FC">
        <w:rPr>
          <w:rFonts w:ascii="Manrope" w:hAnsi="Manrope" w:cs="Arial"/>
          <w:color w:val="000000"/>
          <w:sz w:val="20"/>
          <w:szCs w:val="20"/>
        </w:rPr>
        <w:t xml:space="preserve">he </w:t>
      </w:r>
      <w:r w:rsidR="007402AD" w:rsidRPr="00E656FC">
        <w:rPr>
          <w:rFonts w:ascii="Manrope" w:hAnsi="Manrope" w:cs="Arial"/>
          <w:color w:val="000000"/>
          <w:sz w:val="20"/>
          <w:szCs w:val="20"/>
        </w:rPr>
        <w:t>EU</w:t>
      </w:r>
      <w:r w:rsidR="001B2B8B" w:rsidRPr="00E656FC">
        <w:rPr>
          <w:rFonts w:ascii="Manrope" w:hAnsi="Manrope" w:cs="Arial"/>
          <w:color w:val="000000"/>
          <w:sz w:val="20"/>
          <w:szCs w:val="20"/>
        </w:rPr>
        <w:t xml:space="preserve"> or the relevant authority in any individual </w:t>
      </w:r>
      <w:r w:rsidR="007402AD" w:rsidRPr="00E656FC">
        <w:rPr>
          <w:rFonts w:ascii="Manrope" w:hAnsi="Manrope" w:cs="Arial"/>
          <w:color w:val="000000"/>
          <w:sz w:val="20"/>
          <w:szCs w:val="20"/>
        </w:rPr>
        <w:t>EU</w:t>
      </w:r>
      <w:r w:rsidR="001B2B8B" w:rsidRPr="00E656FC">
        <w:rPr>
          <w:rFonts w:ascii="Manrope" w:hAnsi="Manrope" w:cs="Arial"/>
          <w:color w:val="000000"/>
          <w:sz w:val="20"/>
          <w:szCs w:val="20"/>
        </w:rPr>
        <w:t xml:space="preserve"> member state, </w:t>
      </w:r>
      <w:r w:rsidR="001E59AB" w:rsidRPr="00E656FC">
        <w:rPr>
          <w:rFonts w:ascii="Manrope" w:hAnsi="Manrope" w:cs="Arial"/>
          <w:color w:val="000000"/>
          <w:sz w:val="20"/>
          <w:szCs w:val="20"/>
        </w:rPr>
        <w:t>His Majesty’s Treasury, or any other relevant sanctions authority</w:t>
      </w:r>
      <w:r w:rsidR="00985835" w:rsidRPr="00E656FC">
        <w:rPr>
          <w:rFonts w:ascii="Manrope" w:hAnsi="Manrope" w:cs="Arial"/>
          <w:sz w:val="20"/>
          <w:szCs w:val="20"/>
        </w:rPr>
        <w:t xml:space="preserve">, and </w:t>
      </w:r>
      <w:r w:rsidR="00632721" w:rsidRPr="00E656FC">
        <w:rPr>
          <w:rFonts w:ascii="Manrope" w:hAnsi="Manrope" w:cs="Arial"/>
          <w:sz w:val="20"/>
          <w:szCs w:val="20"/>
        </w:rPr>
        <w:t xml:space="preserve">(c) </w:t>
      </w:r>
      <w:r w:rsidR="00F1353D" w:rsidRPr="00E656FC">
        <w:rPr>
          <w:rFonts w:ascii="Manrope" w:hAnsi="Manrope" w:cs="Arial"/>
          <w:color w:val="000000"/>
          <w:sz w:val="20"/>
          <w:szCs w:val="20"/>
        </w:rPr>
        <w:t>it does not provide access to the Services to persons on the U.S. Department of Commerce’s Denied Persons List or Entity List or the U.S. Treasury Department’s list of Specially Designated Nationals.  </w:t>
      </w:r>
    </w:p>
    <w:p w14:paraId="0D4BA777" w14:textId="35C8A5B9" w:rsidR="00FC79E0" w:rsidRPr="00E656FC" w:rsidRDefault="00FC79E0" w:rsidP="00634C20">
      <w:pPr>
        <w:pBdr>
          <w:top w:val="nil"/>
          <w:left w:val="nil"/>
          <w:bottom w:val="nil"/>
          <w:right w:val="nil"/>
          <w:between w:val="nil"/>
        </w:pBdr>
        <w:ind w:left="1440"/>
        <w:jc w:val="both"/>
        <w:rPr>
          <w:rFonts w:ascii="Manrope" w:hAnsi="Manrope" w:cs="Arial"/>
          <w:sz w:val="20"/>
          <w:szCs w:val="20"/>
        </w:rPr>
      </w:pPr>
    </w:p>
    <w:p w14:paraId="7B929824" w14:textId="237422CD" w:rsidR="005C6126" w:rsidRPr="00E656FC" w:rsidRDefault="005C6126" w:rsidP="00D618A0">
      <w:pPr>
        <w:pStyle w:val="Heading2"/>
      </w:pPr>
      <w:bookmarkStart w:id="26" w:name="_Toc218031495"/>
      <w:r w:rsidRPr="00E656FC">
        <w:t>Artificial Intelligence</w:t>
      </w:r>
      <w:bookmarkEnd w:id="26"/>
    </w:p>
    <w:p w14:paraId="589F48DA" w14:textId="77777777" w:rsidR="005C6126" w:rsidRPr="00E656FC" w:rsidRDefault="005C6126" w:rsidP="00634C20">
      <w:pPr>
        <w:rPr>
          <w:rFonts w:ascii="Manrope" w:hAnsi="Manrope" w:cs="Arial"/>
          <w:sz w:val="20"/>
          <w:szCs w:val="20"/>
        </w:rPr>
      </w:pPr>
    </w:p>
    <w:p w14:paraId="1FD08CF2" w14:textId="6056B99E" w:rsidR="00EE74F0" w:rsidRPr="00EE74F0" w:rsidRDefault="005C6126" w:rsidP="00AB0F11">
      <w:pPr>
        <w:numPr>
          <w:ilvl w:val="1"/>
          <w:numId w:val="2"/>
        </w:numPr>
        <w:pBdr>
          <w:top w:val="nil"/>
          <w:left w:val="nil"/>
          <w:bottom w:val="nil"/>
          <w:right w:val="nil"/>
          <w:between w:val="nil"/>
        </w:pBdr>
        <w:ind w:left="720" w:hanging="720"/>
        <w:jc w:val="both"/>
        <w:rPr>
          <w:rFonts w:ascii="Manrope" w:hAnsi="Manrope" w:cs="Arial"/>
          <w:b/>
          <w:color w:val="000000"/>
          <w:sz w:val="20"/>
          <w:szCs w:val="20"/>
        </w:rPr>
      </w:pPr>
      <w:r w:rsidRPr="00835107">
        <w:rPr>
          <w:rFonts w:ascii="Manrope" w:hAnsi="Manrope" w:cs="Arial"/>
          <w:color w:val="000000"/>
          <w:sz w:val="20"/>
          <w:szCs w:val="20"/>
          <w:u w:val="single"/>
        </w:rPr>
        <w:t>AI Features</w:t>
      </w:r>
      <w:r w:rsidRPr="00835107">
        <w:rPr>
          <w:rFonts w:ascii="Manrope" w:hAnsi="Manrope" w:cs="Arial"/>
          <w:color w:val="000000"/>
          <w:sz w:val="20"/>
          <w:szCs w:val="20"/>
        </w:rPr>
        <w:t xml:space="preserve">. </w:t>
      </w:r>
      <w:r w:rsidR="00AB0597" w:rsidRPr="00835107">
        <w:rPr>
          <w:rFonts w:ascii="Manrope" w:hAnsi="Manrope" w:cs="Arial"/>
          <w:color w:val="000000"/>
          <w:sz w:val="20"/>
          <w:szCs w:val="20"/>
        </w:rPr>
        <w:t>Provider</w:t>
      </w:r>
      <w:r w:rsidRPr="00835107">
        <w:rPr>
          <w:rFonts w:ascii="Manrope" w:hAnsi="Manrope" w:cs="Arial"/>
          <w:color w:val="000000"/>
          <w:sz w:val="20"/>
          <w:szCs w:val="20"/>
        </w:rPr>
        <w:t xml:space="preserve"> may introduce features and capabilities as part of the Services that utilize </w:t>
      </w:r>
      <w:r w:rsidR="008259C1" w:rsidRPr="00835107">
        <w:rPr>
          <w:rFonts w:ascii="Manrope" w:hAnsi="Manrope" w:cs="Arial"/>
          <w:color w:val="000000"/>
          <w:sz w:val="20"/>
          <w:szCs w:val="20"/>
        </w:rPr>
        <w:t xml:space="preserve">generative </w:t>
      </w:r>
      <w:r w:rsidR="00D94813" w:rsidRPr="00835107">
        <w:rPr>
          <w:rFonts w:ascii="Manrope" w:hAnsi="Manrope" w:cs="Arial"/>
          <w:color w:val="000000"/>
          <w:sz w:val="20"/>
          <w:szCs w:val="20"/>
        </w:rPr>
        <w:t>AI</w:t>
      </w:r>
      <w:r w:rsidRPr="00835107">
        <w:rPr>
          <w:rFonts w:ascii="Manrope" w:hAnsi="Manrope" w:cs="Arial"/>
          <w:color w:val="000000"/>
          <w:sz w:val="20"/>
          <w:szCs w:val="20"/>
        </w:rPr>
        <w:t>, machine learning, or similar technologies (the “</w:t>
      </w:r>
      <w:r w:rsidRPr="00835107">
        <w:rPr>
          <w:rFonts w:ascii="Manrope" w:hAnsi="Manrope" w:cs="Arial"/>
          <w:b/>
          <w:color w:val="000000"/>
          <w:sz w:val="20"/>
          <w:szCs w:val="20"/>
        </w:rPr>
        <w:t>AI Features</w:t>
      </w:r>
      <w:r w:rsidRPr="00835107">
        <w:rPr>
          <w:rFonts w:ascii="Manrope" w:hAnsi="Manrope" w:cs="Arial"/>
          <w:color w:val="000000"/>
          <w:sz w:val="20"/>
          <w:szCs w:val="20"/>
        </w:rPr>
        <w:t xml:space="preserve">”). </w:t>
      </w:r>
      <w:r w:rsidR="008259C1" w:rsidRPr="00835107">
        <w:rPr>
          <w:rFonts w:ascii="Manrope" w:hAnsi="Manrope" w:cs="Arial"/>
          <w:color w:val="000000"/>
          <w:sz w:val="20"/>
          <w:szCs w:val="20"/>
        </w:rPr>
        <w:t xml:space="preserve">If Customer uses Provider’s </w:t>
      </w:r>
      <w:r w:rsidR="008259C1" w:rsidRPr="00835107">
        <w:rPr>
          <w:rFonts w:ascii="Manrope" w:hAnsi="Manrope" w:cs="Arial"/>
          <w:color w:val="000000"/>
          <w:sz w:val="20"/>
          <w:szCs w:val="20"/>
        </w:rPr>
        <w:lastRenderedPageBreak/>
        <w:t>generative AI assistant/copilot</w:t>
      </w:r>
      <w:r w:rsidR="004259E0" w:rsidRPr="00835107">
        <w:rPr>
          <w:rFonts w:ascii="Manrope" w:hAnsi="Manrope" w:cs="Arial"/>
          <w:color w:val="000000"/>
          <w:sz w:val="20"/>
          <w:szCs w:val="20"/>
        </w:rPr>
        <w:t xml:space="preserve"> (the “</w:t>
      </w:r>
      <w:r w:rsidR="004259E0" w:rsidRPr="00835107">
        <w:rPr>
          <w:rFonts w:ascii="Manrope" w:hAnsi="Manrope" w:cs="Arial"/>
          <w:b/>
          <w:bCs/>
          <w:color w:val="000000"/>
          <w:sz w:val="20"/>
          <w:szCs w:val="20"/>
        </w:rPr>
        <w:t>Assistant</w:t>
      </w:r>
      <w:r w:rsidR="004259E0" w:rsidRPr="00835107">
        <w:rPr>
          <w:rFonts w:ascii="Manrope" w:hAnsi="Manrope" w:cs="Arial"/>
          <w:color w:val="000000"/>
          <w:sz w:val="20"/>
          <w:szCs w:val="20"/>
        </w:rPr>
        <w:t>”)</w:t>
      </w:r>
      <w:r w:rsidR="008259C1" w:rsidRPr="00835107">
        <w:rPr>
          <w:rFonts w:ascii="Manrope" w:hAnsi="Manrope" w:cs="Arial"/>
          <w:color w:val="000000"/>
          <w:sz w:val="20"/>
          <w:szCs w:val="20"/>
        </w:rPr>
        <w:t xml:space="preserve">, </w:t>
      </w:r>
      <w:r w:rsidRPr="00835107">
        <w:rPr>
          <w:rFonts w:ascii="Manrope" w:hAnsi="Manrope" w:cs="Arial"/>
          <w:color w:val="000000"/>
          <w:sz w:val="20"/>
          <w:szCs w:val="20"/>
        </w:rPr>
        <w:t xml:space="preserve">Customer </w:t>
      </w:r>
      <w:r w:rsidR="008259C1" w:rsidRPr="00835107">
        <w:rPr>
          <w:rFonts w:ascii="Manrope" w:hAnsi="Manrope" w:cs="Arial"/>
          <w:color w:val="000000"/>
          <w:sz w:val="20"/>
          <w:szCs w:val="20"/>
        </w:rPr>
        <w:t xml:space="preserve">or its End Users </w:t>
      </w:r>
      <w:r w:rsidRPr="00835107">
        <w:rPr>
          <w:rFonts w:ascii="Manrope" w:hAnsi="Manrope" w:cs="Arial"/>
          <w:color w:val="000000"/>
          <w:sz w:val="20"/>
          <w:szCs w:val="20"/>
        </w:rPr>
        <w:t>may upload information, including Customer Data</w:t>
      </w:r>
      <w:r w:rsidR="008C3894" w:rsidRPr="00835107">
        <w:rPr>
          <w:rFonts w:ascii="Manrope" w:hAnsi="Manrope" w:cs="Arial"/>
          <w:color w:val="000000"/>
          <w:sz w:val="20"/>
          <w:szCs w:val="20"/>
        </w:rPr>
        <w:t>, prompts, data, texts or other input</w:t>
      </w:r>
      <w:r w:rsidRPr="00835107">
        <w:rPr>
          <w:rFonts w:ascii="Manrope" w:hAnsi="Manrope" w:cs="Arial"/>
          <w:color w:val="000000"/>
          <w:sz w:val="20"/>
          <w:szCs w:val="20"/>
        </w:rPr>
        <w:t xml:space="preserve"> (collectively, “</w:t>
      </w:r>
      <w:r w:rsidRPr="00835107">
        <w:rPr>
          <w:rFonts w:ascii="Manrope" w:hAnsi="Manrope" w:cs="Arial"/>
          <w:b/>
          <w:color w:val="000000"/>
          <w:sz w:val="20"/>
          <w:szCs w:val="20"/>
        </w:rPr>
        <w:t>Input</w:t>
      </w:r>
      <w:r w:rsidRPr="00835107">
        <w:rPr>
          <w:rFonts w:ascii="Manrope" w:hAnsi="Manrope" w:cs="Arial"/>
          <w:color w:val="000000"/>
          <w:sz w:val="20"/>
          <w:szCs w:val="20"/>
        </w:rPr>
        <w:t xml:space="preserve">”), and receive output generated by the </w:t>
      </w:r>
      <w:r w:rsidR="004259E0" w:rsidRPr="00835107">
        <w:rPr>
          <w:rFonts w:ascii="Manrope" w:hAnsi="Manrope" w:cs="Arial"/>
          <w:color w:val="000000"/>
          <w:sz w:val="20"/>
          <w:szCs w:val="20"/>
        </w:rPr>
        <w:t>Assistant</w:t>
      </w:r>
      <w:r w:rsidRPr="00835107">
        <w:rPr>
          <w:rFonts w:ascii="Manrope" w:hAnsi="Manrope" w:cs="Arial"/>
          <w:color w:val="000000"/>
          <w:sz w:val="20"/>
          <w:szCs w:val="20"/>
        </w:rPr>
        <w:t xml:space="preserve"> (“</w:t>
      </w:r>
      <w:r w:rsidRPr="00835107">
        <w:rPr>
          <w:rFonts w:ascii="Manrope" w:hAnsi="Manrope" w:cs="Arial"/>
          <w:b/>
          <w:color w:val="000000"/>
          <w:sz w:val="20"/>
          <w:szCs w:val="20"/>
        </w:rPr>
        <w:t>Output</w:t>
      </w:r>
      <w:r w:rsidRPr="00835107">
        <w:rPr>
          <w:rFonts w:ascii="Manrope" w:hAnsi="Manrope" w:cs="Arial"/>
          <w:color w:val="000000"/>
          <w:sz w:val="20"/>
          <w:szCs w:val="20"/>
        </w:rPr>
        <w:t>”, and together with Input, the “</w:t>
      </w:r>
      <w:r w:rsidRPr="00835107">
        <w:rPr>
          <w:rFonts w:ascii="Manrope" w:hAnsi="Manrope" w:cs="Arial"/>
          <w:b/>
          <w:color w:val="000000"/>
          <w:sz w:val="20"/>
          <w:szCs w:val="20"/>
        </w:rPr>
        <w:t>AI Content</w:t>
      </w:r>
      <w:r w:rsidRPr="00835107">
        <w:rPr>
          <w:rFonts w:ascii="Manrope" w:hAnsi="Manrope" w:cs="Arial"/>
          <w:color w:val="000000"/>
          <w:sz w:val="20"/>
          <w:szCs w:val="20"/>
        </w:rPr>
        <w:t xml:space="preserve">”). </w:t>
      </w:r>
      <w:r w:rsidR="008259C1" w:rsidRPr="00835107">
        <w:rPr>
          <w:rFonts w:ascii="Manrope" w:hAnsi="Manrope" w:cs="Arial"/>
          <w:color w:val="000000"/>
          <w:sz w:val="20"/>
          <w:szCs w:val="20"/>
        </w:rPr>
        <w:t xml:space="preserve">Such Output </w:t>
      </w:r>
      <w:r w:rsidR="005A7398" w:rsidRPr="00835107">
        <w:rPr>
          <w:rFonts w:ascii="Manrope" w:hAnsi="Manrope" w:cs="Arial"/>
          <w:color w:val="000000"/>
          <w:sz w:val="20"/>
          <w:szCs w:val="20"/>
        </w:rPr>
        <w:t>shall be</w:t>
      </w:r>
      <w:r w:rsidR="008259C1" w:rsidRPr="00835107">
        <w:rPr>
          <w:rFonts w:ascii="Manrope" w:hAnsi="Manrope" w:cs="Arial"/>
          <w:color w:val="000000"/>
          <w:sz w:val="20"/>
          <w:szCs w:val="20"/>
        </w:rPr>
        <w:t xml:space="preserve"> based on Provider’s </w:t>
      </w:r>
      <w:r w:rsidR="008C3894" w:rsidRPr="00835107">
        <w:rPr>
          <w:rFonts w:ascii="Manrope" w:hAnsi="Manrope" w:cs="Arial"/>
          <w:color w:val="000000"/>
          <w:sz w:val="20"/>
          <w:szCs w:val="20"/>
        </w:rPr>
        <w:t xml:space="preserve">proprietary </w:t>
      </w:r>
      <w:r w:rsidR="008259C1" w:rsidRPr="00835107">
        <w:rPr>
          <w:rFonts w:ascii="Manrope" w:hAnsi="Manrope" w:cs="Arial"/>
          <w:color w:val="000000"/>
          <w:sz w:val="20"/>
          <w:szCs w:val="20"/>
        </w:rPr>
        <w:t>training materials</w:t>
      </w:r>
      <w:r w:rsidR="008C3894" w:rsidRPr="00835107">
        <w:rPr>
          <w:rFonts w:ascii="Manrope" w:hAnsi="Manrope" w:cs="Arial"/>
          <w:color w:val="000000"/>
          <w:sz w:val="20"/>
          <w:szCs w:val="20"/>
        </w:rPr>
        <w:t>, prompt engineering,</w:t>
      </w:r>
      <w:r w:rsidR="005A7398" w:rsidRPr="00835107">
        <w:rPr>
          <w:rFonts w:ascii="Manrope" w:hAnsi="Manrope" w:cs="Arial"/>
          <w:color w:val="000000"/>
          <w:sz w:val="20"/>
          <w:szCs w:val="20"/>
        </w:rPr>
        <w:t xml:space="preserve"> and insights</w:t>
      </w:r>
      <w:r w:rsidR="008C3894" w:rsidRPr="00835107">
        <w:rPr>
          <w:rFonts w:ascii="Manrope" w:hAnsi="Manrope" w:cs="Arial"/>
          <w:color w:val="000000"/>
          <w:sz w:val="20"/>
          <w:szCs w:val="20"/>
        </w:rPr>
        <w:t>, and</w:t>
      </w:r>
      <w:r w:rsidR="005A7398" w:rsidRPr="00835107">
        <w:rPr>
          <w:rFonts w:ascii="Manrope" w:hAnsi="Manrope" w:cs="Arial"/>
          <w:color w:val="000000"/>
          <w:sz w:val="20"/>
          <w:szCs w:val="20"/>
        </w:rPr>
        <w:t xml:space="preserve"> may not be unique to each individual customer</w:t>
      </w:r>
      <w:r w:rsidR="000E7656" w:rsidRPr="00835107">
        <w:rPr>
          <w:rFonts w:ascii="Manrope" w:hAnsi="Manrope" w:cs="Arial"/>
          <w:color w:val="000000"/>
          <w:sz w:val="20"/>
          <w:szCs w:val="20"/>
        </w:rPr>
        <w:t xml:space="preserve"> of Provider</w:t>
      </w:r>
      <w:r w:rsidR="005A7398" w:rsidRPr="00835107">
        <w:rPr>
          <w:rFonts w:ascii="Manrope" w:hAnsi="Manrope" w:cs="Arial"/>
          <w:color w:val="000000"/>
          <w:sz w:val="20"/>
          <w:szCs w:val="20"/>
        </w:rPr>
        <w:t xml:space="preserve">. </w:t>
      </w:r>
      <w:r w:rsidR="008C3894" w:rsidRPr="00835107">
        <w:rPr>
          <w:rFonts w:ascii="Manrope" w:hAnsi="Manrope" w:cs="Arial"/>
          <w:color w:val="000000"/>
          <w:sz w:val="20"/>
          <w:szCs w:val="20"/>
        </w:rPr>
        <w:t xml:space="preserve"> Accordingly, </w:t>
      </w:r>
      <w:r w:rsidR="008C3894">
        <w:rPr>
          <w:rFonts w:ascii="Manrope" w:hAnsi="Manrope" w:cs="Arial"/>
          <w:color w:val="000000"/>
          <w:sz w:val="20"/>
          <w:szCs w:val="20"/>
        </w:rPr>
        <w:t>s</w:t>
      </w:r>
      <w:r w:rsidRPr="00E656FC">
        <w:rPr>
          <w:rFonts w:ascii="Manrope" w:hAnsi="Manrope" w:cs="Arial"/>
          <w:color w:val="000000"/>
          <w:sz w:val="20"/>
          <w:szCs w:val="20"/>
        </w:rPr>
        <w:t xml:space="preserve">ubject to Section </w:t>
      </w:r>
      <w:r w:rsidR="00EA410C" w:rsidRPr="00E656FC">
        <w:rPr>
          <w:rFonts w:ascii="Manrope" w:hAnsi="Manrope" w:cs="Arial"/>
          <w:color w:val="000000"/>
          <w:sz w:val="20"/>
          <w:szCs w:val="20"/>
        </w:rPr>
        <w:fldChar w:fldCharType="begin"/>
      </w:r>
      <w:r w:rsidR="00EA410C" w:rsidRPr="00E656FC">
        <w:rPr>
          <w:rFonts w:ascii="Manrope" w:hAnsi="Manrope" w:cs="Arial"/>
          <w:color w:val="000000"/>
          <w:sz w:val="20"/>
          <w:szCs w:val="20"/>
        </w:rPr>
        <w:instrText xml:space="preserve"> REF _Ref174908145 \r \h </w:instrText>
      </w:r>
      <w:r w:rsidR="00830CED" w:rsidRPr="00E656FC">
        <w:rPr>
          <w:rFonts w:ascii="Manrope" w:hAnsi="Manrope" w:cs="Arial"/>
          <w:color w:val="000000"/>
          <w:sz w:val="20"/>
          <w:szCs w:val="20"/>
        </w:rPr>
        <w:instrText xml:space="preserve"> \* MERGEFORMAT </w:instrText>
      </w:r>
      <w:r w:rsidR="00EA410C" w:rsidRPr="00E656FC">
        <w:rPr>
          <w:rFonts w:ascii="Manrope" w:hAnsi="Manrope" w:cs="Arial"/>
          <w:color w:val="000000"/>
          <w:sz w:val="20"/>
          <w:szCs w:val="20"/>
        </w:rPr>
      </w:r>
      <w:r w:rsidR="00EA410C" w:rsidRPr="00E656FC">
        <w:rPr>
          <w:rFonts w:ascii="Manrope" w:hAnsi="Manrope" w:cs="Arial"/>
          <w:color w:val="000000"/>
          <w:sz w:val="20"/>
          <w:szCs w:val="20"/>
        </w:rPr>
        <w:fldChar w:fldCharType="separate"/>
      </w:r>
      <w:r w:rsidR="0069139A" w:rsidRPr="00E656FC">
        <w:rPr>
          <w:rFonts w:ascii="Manrope" w:hAnsi="Manrope" w:cs="Arial"/>
          <w:color w:val="000000"/>
          <w:sz w:val="20"/>
          <w:szCs w:val="20"/>
        </w:rPr>
        <w:t>11.2</w:t>
      </w:r>
      <w:r w:rsidR="00EA410C" w:rsidRPr="00E656FC">
        <w:rPr>
          <w:rFonts w:ascii="Manrope" w:hAnsi="Manrope" w:cs="Arial"/>
          <w:color w:val="000000"/>
          <w:sz w:val="20"/>
          <w:szCs w:val="20"/>
        </w:rPr>
        <w:fldChar w:fldCharType="end"/>
      </w:r>
      <w:r w:rsidRPr="00E656FC">
        <w:rPr>
          <w:rFonts w:ascii="Manrope" w:hAnsi="Manrope" w:cs="Arial"/>
          <w:color w:val="000000"/>
          <w:sz w:val="20"/>
          <w:szCs w:val="20"/>
        </w:rPr>
        <w:t xml:space="preserve">, </w:t>
      </w:r>
      <w:r w:rsidRPr="00E656FC">
        <w:rPr>
          <w:rFonts w:ascii="Manrope" w:hAnsi="Manrope" w:cs="Arial"/>
          <w:sz w:val="20"/>
          <w:szCs w:val="20"/>
        </w:rPr>
        <w:t>Provider</w:t>
      </w:r>
      <w:r w:rsidRPr="00E656FC">
        <w:rPr>
          <w:rFonts w:ascii="Manrope" w:hAnsi="Manrope" w:cs="Arial"/>
          <w:color w:val="000000"/>
          <w:sz w:val="20"/>
          <w:szCs w:val="20"/>
        </w:rPr>
        <w:t xml:space="preserve"> hereby grants Customer a </w:t>
      </w:r>
      <w:r w:rsidR="008C3894" w:rsidRPr="00E656FC">
        <w:rPr>
          <w:rFonts w:ascii="Manrope" w:hAnsi="Manrope" w:cs="Arial"/>
          <w:color w:val="000000"/>
          <w:sz w:val="20"/>
          <w:szCs w:val="20"/>
        </w:rPr>
        <w:t xml:space="preserve">non-exclusive, worldwide license </w:t>
      </w:r>
      <w:r w:rsidR="00545B49">
        <w:rPr>
          <w:rFonts w:ascii="Manrope" w:hAnsi="Manrope" w:cs="Arial"/>
          <w:color w:val="000000"/>
          <w:sz w:val="20"/>
          <w:szCs w:val="20"/>
        </w:rPr>
        <w:t>to use, display, and create derivative works of</w:t>
      </w:r>
      <w:r w:rsidR="008C3894" w:rsidRPr="00E656FC">
        <w:rPr>
          <w:rFonts w:ascii="Manrope" w:hAnsi="Manrope" w:cs="Arial"/>
          <w:color w:val="000000"/>
          <w:sz w:val="20"/>
          <w:szCs w:val="20"/>
        </w:rPr>
        <w:t xml:space="preserve"> the Output during the Subscription Term</w:t>
      </w:r>
      <w:r w:rsidRPr="00E656FC">
        <w:rPr>
          <w:rFonts w:ascii="Manrope" w:hAnsi="Manrope" w:cs="Arial"/>
          <w:color w:val="000000"/>
          <w:sz w:val="20"/>
          <w:szCs w:val="20"/>
        </w:rPr>
        <w:t>.</w:t>
      </w:r>
      <w:r w:rsidR="008C3894">
        <w:rPr>
          <w:rFonts w:ascii="Manrope" w:hAnsi="Manrope" w:cs="Arial"/>
          <w:color w:val="000000"/>
          <w:sz w:val="20"/>
          <w:szCs w:val="20"/>
        </w:rPr>
        <w:t xml:space="preserve"> Customer shall retain all ownership rights in and to the Input.</w:t>
      </w:r>
      <w:r w:rsidRPr="00E656FC">
        <w:rPr>
          <w:rFonts w:ascii="Manrope" w:hAnsi="Manrope" w:cs="Arial"/>
          <w:color w:val="000000"/>
          <w:sz w:val="20"/>
          <w:szCs w:val="20"/>
        </w:rPr>
        <w:t xml:space="preserve"> </w:t>
      </w:r>
    </w:p>
    <w:p w14:paraId="3A539DB5" w14:textId="77777777" w:rsidR="006C2BE8" w:rsidRDefault="006C2BE8" w:rsidP="006C2BE8">
      <w:pPr>
        <w:pBdr>
          <w:top w:val="nil"/>
          <w:left w:val="nil"/>
          <w:bottom w:val="nil"/>
          <w:right w:val="nil"/>
          <w:between w:val="nil"/>
        </w:pBdr>
        <w:ind w:left="720"/>
        <w:jc w:val="both"/>
        <w:rPr>
          <w:rFonts w:ascii="Manrope" w:hAnsi="Manrope" w:cs="Arial"/>
          <w:color w:val="000000"/>
          <w:sz w:val="20"/>
          <w:szCs w:val="20"/>
          <w:u w:val="single"/>
        </w:rPr>
      </w:pPr>
    </w:p>
    <w:p w14:paraId="11EC3417" w14:textId="25BB2D35" w:rsidR="005C6126" w:rsidRPr="00AB0F11" w:rsidRDefault="00095207" w:rsidP="00AB0F11">
      <w:pPr>
        <w:pBdr>
          <w:top w:val="nil"/>
          <w:left w:val="nil"/>
          <w:bottom w:val="nil"/>
          <w:right w:val="nil"/>
          <w:between w:val="nil"/>
        </w:pBdr>
        <w:ind w:left="720"/>
        <w:jc w:val="both"/>
        <w:rPr>
          <w:rFonts w:ascii="Manrope" w:hAnsi="Manrope" w:cs="Arial"/>
          <w:b/>
          <w:color w:val="000000"/>
          <w:sz w:val="20"/>
          <w:szCs w:val="20"/>
        </w:rPr>
      </w:pPr>
      <w:r>
        <w:rPr>
          <w:rFonts w:ascii="Manrope" w:hAnsi="Manrope" w:cs="Arial"/>
          <w:bCs/>
          <w:color w:val="000000"/>
          <w:sz w:val="20"/>
          <w:szCs w:val="20"/>
        </w:rPr>
        <w:t>Certain</w:t>
      </w:r>
      <w:r w:rsidR="004A130E">
        <w:rPr>
          <w:rFonts w:ascii="Manrope" w:hAnsi="Manrope" w:cs="Arial"/>
          <w:bCs/>
          <w:color w:val="000000"/>
          <w:sz w:val="20"/>
          <w:szCs w:val="20"/>
        </w:rPr>
        <w:t xml:space="preserve"> AI Features are powered by a third-party AI platform and model provider, OpenAI</w:t>
      </w:r>
      <w:r w:rsidR="00486639">
        <w:rPr>
          <w:rFonts w:ascii="Manrope" w:hAnsi="Manrope" w:cs="Arial"/>
          <w:bCs/>
          <w:color w:val="000000"/>
          <w:sz w:val="20"/>
          <w:szCs w:val="20"/>
        </w:rPr>
        <w:t>, LLC</w:t>
      </w:r>
      <w:r w:rsidR="009E0B25">
        <w:rPr>
          <w:rFonts w:ascii="Manrope" w:hAnsi="Manrope" w:cs="Arial"/>
          <w:bCs/>
          <w:color w:val="000000"/>
          <w:sz w:val="20"/>
          <w:szCs w:val="20"/>
        </w:rPr>
        <w:t>; however,</w:t>
      </w:r>
      <w:r w:rsidR="004A130E">
        <w:rPr>
          <w:rFonts w:ascii="Manrope" w:hAnsi="Manrope" w:cs="Arial"/>
          <w:bCs/>
          <w:color w:val="000000"/>
          <w:sz w:val="20"/>
          <w:szCs w:val="20"/>
        </w:rPr>
        <w:t xml:space="preserve"> </w:t>
      </w:r>
      <w:r w:rsidR="005C6126" w:rsidRPr="004A130E">
        <w:rPr>
          <w:rFonts w:ascii="Manrope" w:hAnsi="Manrope" w:cs="Arial"/>
          <w:bCs/>
          <w:sz w:val="20"/>
          <w:szCs w:val="20"/>
        </w:rPr>
        <w:t>Provider</w:t>
      </w:r>
      <w:r w:rsidR="005C6126" w:rsidRPr="004A130E">
        <w:rPr>
          <w:rFonts w:ascii="Manrope" w:hAnsi="Manrope" w:cs="Arial"/>
          <w:color w:val="000000"/>
          <w:sz w:val="20"/>
          <w:szCs w:val="20"/>
        </w:rPr>
        <w:t xml:space="preserve"> </w:t>
      </w:r>
      <w:r w:rsidR="004A130E">
        <w:rPr>
          <w:rFonts w:ascii="Manrope" w:hAnsi="Manrope" w:cs="Arial"/>
          <w:color w:val="000000"/>
          <w:sz w:val="20"/>
          <w:szCs w:val="20"/>
        </w:rPr>
        <w:t xml:space="preserve">does not and </w:t>
      </w:r>
      <w:r w:rsidR="004464E0" w:rsidRPr="004A130E">
        <w:rPr>
          <w:rFonts w:ascii="Manrope" w:hAnsi="Manrope" w:cs="Arial"/>
          <w:color w:val="000000"/>
          <w:sz w:val="20"/>
          <w:szCs w:val="20"/>
        </w:rPr>
        <w:t>shall not use</w:t>
      </w:r>
      <w:r w:rsidR="005C6126" w:rsidRPr="004A130E">
        <w:rPr>
          <w:rFonts w:ascii="Manrope" w:hAnsi="Manrope" w:cs="Arial"/>
          <w:color w:val="000000"/>
          <w:sz w:val="20"/>
          <w:szCs w:val="20"/>
        </w:rPr>
        <w:t xml:space="preserve"> </w:t>
      </w:r>
      <w:r w:rsidR="004A130E">
        <w:rPr>
          <w:rFonts w:ascii="Manrope" w:hAnsi="Manrope" w:cs="Arial"/>
          <w:color w:val="000000"/>
          <w:sz w:val="20"/>
          <w:szCs w:val="20"/>
        </w:rPr>
        <w:t xml:space="preserve">any </w:t>
      </w:r>
      <w:r w:rsidR="005C6126" w:rsidRPr="004A130E">
        <w:rPr>
          <w:rFonts w:ascii="Manrope" w:hAnsi="Manrope" w:cs="Arial"/>
          <w:color w:val="000000"/>
          <w:sz w:val="20"/>
          <w:szCs w:val="20"/>
        </w:rPr>
        <w:t xml:space="preserve">Customer Data to train </w:t>
      </w:r>
      <w:r w:rsidR="00486639">
        <w:rPr>
          <w:rFonts w:ascii="Manrope" w:hAnsi="Manrope" w:cs="Arial"/>
          <w:color w:val="000000"/>
          <w:sz w:val="20"/>
          <w:szCs w:val="20"/>
        </w:rPr>
        <w:t xml:space="preserve">any </w:t>
      </w:r>
      <w:r w:rsidR="004A130E">
        <w:rPr>
          <w:rFonts w:ascii="Manrope" w:hAnsi="Manrope" w:cs="Arial"/>
          <w:color w:val="000000"/>
          <w:sz w:val="20"/>
          <w:szCs w:val="20"/>
        </w:rPr>
        <w:t>third-party AI platform or model</w:t>
      </w:r>
      <w:r w:rsidR="0010579F">
        <w:rPr>
          <w:rFonts w:ascii="Manrope" w:hAnsi="Manrope" w:cs="Arial"/>
          <w:color w:val="000000"/>
          <w:sz w:val="20"/>
          <w:szCs w:val="20"/>
        </w:rPr>
        <w:t>s</w:t>
      </w:r>
      <w:r w:rsidR="00AF4017" w:rsidRPr="004A130E">
        <w:rPr>
          <w:rFonts w:ascii="Manrope" w:hAnsi="Manrope" w:cs="Arial"/>
          <w:color w:val="000000"/>
          <w:sz w:val="20"/>
          <w:szCs w:val="20"/>
        </w:rPr>
        <w:t>.</w:t>
      </w:r>
      <w:r w:rsidR="005C6126" w:rsidRPr="004A130E">
        <w:rPr>
          <w:rFonts w:ascii="Manrope" w:hAnsi="Manrope" w:cs="Arial"/>
          <w:color w:val="000000"/>
          <w:sz w:val="20"/>
          <w:szCs w:val="20"/>
        </w:rPr>
        <w:t xml:space="preserve"> </w:t>
      </w:r>
      <w:r w:rsidR="004464E0" w:rsidRPr="004A130E">
        <w:rPr>
          <w:rFonts w:ascii="Manrope" w:hAnsi="Manrope" w:cs="Arial"/>
          <w:color w:val="000000"/>
          <w:sz w:val="20"/>
          <w:szCs w:val="20"/>
        </w:rPr>
        <w:t xml:space="preserve">Provider may use Customer usage patterns to develop or improve personalized </w:t>
      </w:r>
      <w:r w:rsidR="008F616D" w:rsidRPr="004A130E">
        <w:rPr>
          <w:rFonts w:ascii="Manrope" w:hAnsi="Manrope" w:cs="Arial"/>
          <w:color w:val="000000"/>
          <w:sz w:val="20"/>
          <w:szCs w:val="20"/>
        </w:rPr>
        <w:t>features</w:t>
      </w:r>
      <w:r w:rsidR="004464E0" w:rsidRPr="004A130E">
        <w:rPr>
          <w:rFonts w:ascii="Manrope" w:hAnsi="Manrope" w:cs="Arial"/>
          <w:color w:val="000000"/>
          <w:sz w:val="20"/>
          <w:szCs w:val="20"/>
        </w:rPr>
        <w:t xml:space="preserve"> based on End User behaviors, which shall be unique to Customer and its End Users</w:t>
      </w:r>
      <w:r w:rsidR="00206073" w:rsidRPr="004A130E">
        <w:rPr>
          <w:rFonts w:ascii="Manrope" w:hAnsi="Manrope" w:cs="Arial"/>
          <w:color w:val="000000"/>
          <w:sz w:val="20"/>
          <w:szCs w:val="20"/>
        </w:rPr>
        <w:t>,</w:t>
      </w:r>
      <w:r w:rsidR="00E11366" w:rsidRPr="004A130E">
        <w:rPr>
          <w:rFonts w:ascii="Manrope" w:hAnsi="Manrope" w:cs="Arial"/>
          <w:color w:val="000000"/>
          <w:sz w:val="20"/>
          <w:szCs w:val="20"/>
        </w:rPr>
        <w:t xml:space="preserve"> </w:t>
      </w:r>
      <w:r w:rsidR="00E11366" w:rsidRPr="00AB0F11">
        <w:rPr>
          <w:rFonts w:ascii="Manrope" w:hAnsi="Manrope" w:cs="Arial"/>
          <w:color w:val="000000" w:themeColor="text1"/>
          <w:sz w:val="20"/>
          <w:szCs w:val="20"/>
        </w:rPr>
        <w:t>or</w:t>
      </w:r>
      <w:r w:rsidR="00E11366" w:rsidRPr="00AB0F11">
        <w:rPr>
          <w:rFonts w:ascii="Manrope" w:hAnsi="Manrope"/>
          <w:color w:val="000000" w:themeColor="text1"/>
          <w:sz w:val="20"/>
          <w:szCs w:val="20"/>
          <w:shd w:val="clear" w:color="auto" w:fill="FFFFFF"/>
        </w:rPr>
        <w:t xml:space="preserve"> aggregated and anonymized Customer Data to identify trends or suggest features to improve the Services</w:t>
      </w:r>
      <w:r w:rsidR="00572797" w:rsidRPr="004A130E">
        <w:rPr>
          <w:rFonts w:ascii="Manrope" w:hAnsi="Manrope"/>
          <w:color w:val="000000" w:themeColor="text1"/>
          <w:sz w:val="20"/>
          <w:szCs w:val="20"/>
          <w:shd w:val="clear" w:color="auto" w:fill="FFFFFF"/>
        </w:rPr>
        <w:t>,</w:t>
      </w:r>
      <w:r w:rsidR="00965DF4" w:rsidRPr="004A130E">
        <w:rPr>
          <w:rFonts w:ascii="Manrope" w:hAnsi="Manrope"/>
          <w:color w:val="000000" w:themeColor="text1"/>
          <w:sz w:val="20"/>
          <w:szCs w:val="20"/>
          <w:shd w:val="clear" w:color="auto" w:fill="FFFFFF"/>
        </w:rPr>
        <w:t xml:space="preserve"> without exposing any Customer Data </w:t>
      </w:r>
      <w:r w:rsidR="003F0F07">
        <w:rPr>
          <w:rFonts w:ascii="Manrope" w:hAnsi="Manrope"/>
          <w:color w:val="000000" w:themeColor="text1"/>
          <w:sz w:val="20"/>
          <w:szCs w:val="20"/>
          <w:shd w:val="clear" w:color="auto" w:fill="FFFFFF"/>
        </w:rPr>
        <w:t xml:space="preserve">to other customers or to third parties </w:t>
      </w:r>
      <w:r w:rsidR="00965DF4" w:rsidRPr="004A130E">
        <w:rPr>
          <w:rFonts w:ascii="Manrope" w:hAnsi="Manrope"/>
          <w:color w:val="000000" w:themeColor="text1"/>
          <w:sz w:val="20"/>
          <w:szCs w:val="20"/>
          <w:shd w:val="clear" w:color="auto" w:fill="FFFFFF"/>
        </w:rPr>
        <w:t>in the process</w:t>
      </w:r>
      <w:r w:rsidR="00E11366" w:rsidRPr="00AB0F11">
        <w:rPr>
          <w:rFonts w:ascii="Manrope" w:hAnsi="Manrope"/>
          <w:color w:val="000000" w:themeColor="text1"/>
          <w:sz w:val="20"/>
          <w:szCs w:val="20"/>
          <w:shd w:val="clear" w:color="auto" w:fill="FFFFFF"/>
        </w:rPr>
        <w:t>.</w:t>
      </w:r>
      <w:r w:rsidR="004464E0" w:rsidRPr="00AB0F11">
        <w:rPr>
          <w:rFonts w:ascii="Manrope" w:hAnsi="Manrope" w:cs="Arial"/>
          <w:color w:val="000000" w:themeColor="text1"/>
          <w:sz w:val="20"/>
          <w:szCs w:val="20"/>
        </w:rPr>
        <w:t xml:space="preserve"> </w:t>
      </w:r>
      <w:r w:rsidR="00D10E0C" w:rsidRPr="004A130E">
        <w:rPr>
          <w:rFonts w:ascii="Manrope" w:hAnsi="Manrope" w:cs="Arial"/>
          <w:color w:val="000000" w:themeColor="text1"/>
          <w:sz w:val="20"/>
          <w:szCs w:val="20"/>
        </w:rPr>
        <w:t xml:space="preserve"> </w:t>
      </w:r>
    </w:p>
    <w:p w14:paraId="1561D115" w14:textId="77777777" w:rsidR="00FA488E" w:rsidRPr="00AB0F11" w:rsidRDefault="00FA488E" w:rsidP="00AB0F11">
      <w:pPr>
        <w:pBdr>
          <w:top w:val="nil"/>
          <w:left w:val="nil"/>
          <w:bottom w:val="nil"/>
          <w:right w:val="nil"/>
          <w:between w:val="nil"/>
        </w:pBdr>
        <w:ind w:left="720"/>
        <w:jc w:val="both"/>
        <w:rPr>
          <w:rFonts w:ascii="Manrope" w:hAnsi="Manrope" w:cs="Arial"/>
          <w:b/>
          <w:color w:val="000000"/>
          <w:sz w:val="20"/>
          <w:szCs w:val="20"/>
        </w:rPr>
      </w:pPr>
    </w:p>
    <w:p w14:paraId="46322DA9" w14:textId="7C1C1D70" w:rsidR="00FA488E" w:rsidRPr="00E656FC" w:rsidRDefault="00FA488E" w:rsidP="00634C20">
      <w:pPr>
        <w:numPr>
          <w:ilvl w:val="1"/>
          <w:numId w:val="2"/>
        </w:numPr>
        <w:pBdr>
          <w:top w:val="nil"/>
          <w:left w:val="nil"/>
          <w:bottom w:val="nil"/>
          <w:right w:val="nil"/>
          <w:between w:val="nil"/>
        </w:pBdr>
        <w:ind w:left="720" w:hanging="720"/>
        <w:jc w:val="both"/>
        <w:rPr>
          <w:rFonts w:ascii="Manrope" w:hAnsi="Manrope" w:cs="Arial"/>
          <w:b/>
          <w:color w:val="000000"/>
          <w:sz w:val="20"/>
          <w:szCs w:val="20"/>
        </w:rPr>
      </w:pPr>
      <w:r>
        <w:rPr>
          <w:rFonts w:ascii="Manrope" w:hAnsi="Manrope" w:cs="Arial"/>
          <w:color w:val="000000"/>
          <w:sz w:val="20"/>
          <w:szCs w:val="20"/>
          <w:u w:val="single"/>
        </w:rPr>
        <w:t>Use</w:t>
      </w:r>
      <w:r w:rsidR="00915859">
        <w:rPr>
          <w:rFonts w:ascii="Manrope" w:hAnsi="Manrope" w:cs="Arial"/>
          <w:color w:val="000000"/>
          <w:sz w:val="20"/>
          <w:szCs w:val="20"/>
          <w:u w:val="single"/>
        </w:rPr>
        <w:t xml:space="preserve"> of AI Features</w:t>
      </w:r>
      <w:r>
        <w:rPr>
          <w:rFonts w:ascii="Manrope" w:hAnsi="Manrope" w:cs="Arial"/>
          <w:color w:val="000000"/>
          <w:sz w:val="20"/>
          <w:szCs w:val="20"/>
          <w:u w:val="single"/>
        </w:rPr>
        <w:t xml:space="preserve">. </w:t>
      </w:r>
      <w:r w:rsidRPr="00E656FC">
        <w:rPr>
          <w:rFonts w:ascii="Manrope" w:hAnsi="Manrope" w:cs="Arial"/>
          <w:color w:val="000000"/>
          <w:sz w:val="20"/>
          <w:szCs w:val="20"/>
        </w:rPr>
        <w:t>Customer is solely responsible for the Input and for ensuring that any use of the AI Content by Customer complies with Applicable Law and this Agreement.</w:t>
      </w:r>
      <w:r w:rsidR="00684FD5">
        <w:rPr>
          <w:rFonts w:ascii="Manrope" w:hAnsi="Manrope" w:cs="Arial"/>
          <w:color w:val="000000"/>
          <w:sz w:val="20"/>
          <w:szCs w:val="20"/>
        </w:rPr>
        <w:t xml:space="preserve"> Customer </w:t>
      </w:r>
      <w:r w:rsidR="0081401F">
        <w:rPr>
          <w:rFonts w:ascii="Manrope" w:hAnsi="Manrope" w:cs="Arial"/>
          <w:color w:val="000000"/>
          <w:sz w:val="20"/>
          <w:szCs w:val="20"/>
        </w:rPr>
        <w:t>a</w:t>
      </w:r>
      <w:r w:rsidR="00684FD5">
        <w:rPr>
          <w:rFonts w:ascii="Manrope" w:hAnsi="Manrope" w:cs="Arial"/>
          <w:color w:val="000000"/>
          <w:sz w:val="20"/>
          <w:szCs w:val="20"/>
        </w:rPr>
        <w:t xml:space="preserve">cknowledges that it should not rely on factual assertions in the AI Content without independently fact-checking their accuracy. </w:t>
      </w:r>
      <w:r w:rsidR="003D7909">
        <w:rPr>
          <w:rFonts w:ascii="Manrope" w:hAnsi="Manrope" w:cs="Arial"/>
          <w:color w:val="000000"/>
          <w:sz w:val="20"/>
          <w:szCs w:val="20"/>
        </w:rPr>
        <w:t xml:space="preserve">AI Content should be evaluated for accuracy and suitability for Customer’s use case, such as by imposing human review of the AI Content. </w:t>
      </w:r>
    </w:p>
    <w:p w14:paraId="187B2789" w14:textId="77777777" w:rsidR="00282054" w:rsidRPr="00E656FC" w:rsidRDefault="00282054" w:rsidP="00634C20">
      <w:pPr>
        <w:pBdr>
          <w:top w:val="nil"/>
          <w:left w:val="nil"/>
          <w:bottom w:val="nil"/>
          <w:right w:val="nil"/>
          <w:between w:val="nil"/>
        </w:pBdr>
        <w:ind w:left="720"/>
        <w:jc w:val="both"/>
        <w:rPr>
          <w:rFonts w:ascii="Manrope" w:hAnsi="Manrope" w:cs="Arial"/>
          <w:b/>
          <w:color w:val="000000"/>
          <w:sz w:val="20"/>
          <w:szCs w:val="20"/>
        </w:rPr>
      </w:pPr>
    </w:p>
    <w:p w14:paraId="6A455E97" w14:textId="77777777" w:rsidR="003164E5" w:rsidRPr="00E656FC" w:rsidRDefault="00CB166D" w:rsidP="00634C20">
      <w:pPr>
        <w:numPr>
          <w:ilvl w:val="1"/>
          <w:numId w:val="2"/>
        </w:numPr>
        <w:pBdr>
          <w:top w:val="nil"/>
          <w:left w:val="nil"/>
          <w:bottom w:val="nil"/>
          <w:right w:val="nil"/>
          <w:between w:val="nil"/>
        </w:pBdr>
        <w:ind w:left="720" w:hanging="720"/>
        <w:jc w:val="both"/>
        <w:rPr>
          <w:rFonts w:ascii="Manrope" w:hAnsi="Manrope" w:cs="Arial"/>
          <w:b/>
          <w:color w:val="000000"/>
          <w:sz w:val="20"/>
          <w:szCs w:val="20"/>
        </w:rPr>
      </w:pPr>
      <w:r w:rsidRPr="00E656FC">
        <w:rPr>
          <w:rFonts w:ascii="Manrope" w:hAnsi="Manrope" w:cs="Arial"/>
          <w:color w:val="000000"/>
          <w:sz w:val="20"/>
          <w:szCs w:val="20"/>
          <w:u w:val="single"/>
        </w:rPr>
        <w:t>EU</w:t>
      </w:r>
      <w:r w:rsidR="00C9730E" w:rsidRPr="00E656FC">
        <w:rPr>
          <w:rFonts w:ascii="Manrope" w:hAnsi="Manrope" w:cs="Arial"/>
          <w:color w:val="000000"/>
          <w:sz w:val="20"/>
          <w:szCs w:val="20"/>
          <w:u w:val="single"/>
        </w:rPr>
        <w:t xml:space="preserve"> AI Provisions</w:t>
      </w:r>
      <w:r w:rsidR="00C9730E" w:rsidRPr="00E656FC">
        <w:rPr>
          <w:rFonts w:ascii="Manrope" w:hAnsi="Manrope" w:cs="Arial"/>
          <w:color w:val="000000"/>
          <w:sz w:val="20"/>
          <w:szCs w:val="20"/>
        </w:rPr>
        <w:t xml:space="preserve">. If Customer or End Users are located within the EU, </w:t>
      </w:r>
      <w:r w:rsidR="003164E5" w:rsidRPr="00E656FC">
        <w:rPr>
          <w:rFonts w:ascii="Manrope" w:hAnsi="Manrope" w:cs="Arial"/>
          <w:color w:val="000000"/>
          <w:sz w:val="20"/>
          <w:szCs w:val="20"/>
        </w:rPr>
        <w:t>the following terms and conditions shall apply</w:t>
      </w:r>
      <w:r w:rsidR="00B27374" w:rsidRPr="00E656FC">
        <w:rPr>
          <w:rFonts w:ascii="Manrope" w:hAnsi="Manrope" w:cs="Arial"/>
          <w:color w:val="000000"/>
          <w:sz w:val="20"/>
          <w:szCs w:val="20"/>
        </w:rPr>
        <w:t xml:space="preserve">. </w:t>
      </w:r>
    </w:p>
    <w:p w14:paraId="744C1CE4" w14:textId="77777777" w:rsidR="003164E5" w:rsidRPr="00E656FC" w:rsidRDefault="003164E5" w:rsidP="00634C20">
      <w:pPr>
        <w:rPr>
          <w:rFonts w:ascii="Manrope" w:hAnsi="Manrope" w:cs="Arial"/>
          <w:sz w:val="20"/>
          <w:szCs w:val="20"/>
        </w:rPr>
      </w:pPr>
    </w:p>
    <w:p w14:paraId="300BA2AF" w14:textId="77777777" w:rsidR="00594F6A" w:rsidRPr="00E656FC" w:rsidRDefault="003164E5" w:rsidP="00634C20">
      <w:pPr>
        <w:numPr>
          <w:ilvl w:val="2"/>
          <w:numId w:val="2"/>
        </w:numPr>
        <w:pBdr>
          <w:top w:val="nil"/>
          <w:left w:val="nil"/>
          <w:bottom w:val="nil"/>
          <w:right w:val="nil"/>
          <w:between w:val="nil"/>
        </w:pBdr>
        <w:jc w:val="both"/>
        <w:rPr>
          <w:rFonts w:ascii="Manrope" w:hAnsi="Manrope" w:cs="Arial"/>
          <w:sz w:val="20"/>
          <w:szCs w:val="20"/>
        </w:rPr>
      </w:pPr>
      <w:r w:rsidRPr="00E656FC">
        <w:rPr>
          <w:rFonts w:ascii="Manrope" w:hAnsi="Manrope" w:cs="Arial"/>
          <w:sz w:val="20"/>
          <w:szCs w:val="20"/>
          <w:u w:val="single"/>
        </w:rPr>
        <w:t>EU AI Restrictions</w:t>
      </w:r>
      <w:r w:rsidRPr="00E656FC">
        <w:rPr>
          <w:rFonts w:ascii="Manrope" w:hAnsi="Manrope" w:cs="Arial"/>
          <w:sz w:val="20"/>
          <w:szCs w:val="20"/>
        </w:rPr>
        <w:t>. Customer will not, unless permitted by express written consent from Provider:</w:t>
      </w:r>
      <w:r w:rsidR="00906D9D" w:rsidRPr="00E656FC">
        <w:rPr>
          <w:rFonts w:ascii="Manrope" w:hAnsi="Manrope" w:cs="Arial"/>
          <w:sz w:val="20"/>
          <w:szCs w:val="20"/>
        </w:rPr>
        <w:t xml:space="preserve"> (a) </w:t>
      </w:r>
      <w:r w:rsidRPr="00E656FC">
        <w:rPr>
          <w:rFonts w:ascii="Manrope" w:hAnsi="Manrope" w:cs="Arial"/>
          <w:sz w:val="20"/>
          <w:szCs w:val="20"/>
        </w:rPr>
        <w:t xml:space="preserve">use Provider data, AI features, Content or Output in any manner that violates </w:t>
      </w:r>
      <w:r w:rsidR="000745C4" w:rsidRPr="00E656FC">
        <w:rPr>
          <w:rFonts w:ascii="Manrope" w:hAnsi="Manrope" w:cs="Arial"/>
          <w:sz w:val="20"/>
          <w:szCs w:val="20"/>
        </w:rPr>
        <w:t>A</w:t>
      </w:r>
      <w:r w:rsidRPr="00E656FC">
        <w:rPr>
          <w:rFonts w:ascii="Manrope" w:hAnsi="Manrope" w:cs="Arial"/>
          <w:sz w:val="20"/>
          <w:szCs w:val="20"/>
        </w:rPr>
        <w:t xml:space="preserve">pplicable </w:t>
      </w:r>
      <w:r w:rsidR="000745C4" w:rsidRPr="00E656FC">
        <w:rPr>
          <w:rFonts w:ascii="Manrope" w:hAnsi="Manrope" w:cs="Arial"/>
          <w:sz w:val="20"/>
          <w:szCs w:val="20"/>
        </w:rPr>
        <w:t>L</w:t>
      </w:r>
      <w:r w:rsidRPr="00E656FC">
        <w:rPr>
          <w:rFonts w:ascii="Manrope" w:hAnsi="Manrope" w:cs="Arial"/>
          <w:sz w:val="20"/>
          <w:szCs w:val="20"/>
        </w:rPr>
        <w:t>aw, regulations or guidelines, including but not limited to the Artificial Intelligence Act (Regulation (EU) 2024/1689) (“</w:t>
      </w:r>
      <w:r w:rsidRPr="00E656FC">
        <w:rPr>
          <w:rFonts w:ascii="Manrope" w:hAnsi="Manrope" w:cs="Arial"/>
          <w:b/>
          <w:bCs/>
          <w:sz w:val="20"/>
          <w:szCs w:val="20"/>
        </w:rPr>
        <w:t>EU AI Act</w:t>
      </w:r>
      <w:r w:rsidRPr="00E656FC">
        <w:rPr>
          <w:rFonts w:ascii="Manrope" w:hAnsi="Manrope" w:cs="Arial"/>
          <w:sz w:val="20"/>
          <w:szCs w:val="20"/>
        </w:rPr>
        <w:t>”)</w:t>
      </w:r>
      <w:r w:rsidR="000745C4" w:rsidRPr="00E656FC">
        <w:rPr>
          <w:rFonts w:ascii="Manrope" w:hAnsi="Manrope" w:cs="Arial"/>
          <w:sz w:val="20"/>
          <w:szCs w:val="20"/>
        </w:rPr>
        <w:t xml:space="preserve">; or (b) </w:t>
      </w:r>
      <w:r w:rsidRPr="00E656FC">
        <w:rPr>
          <w:rFonts w:ascii="Manrope" w:hAnsi="Manrope" w:cs="Arial"/>
          <w:sz w:val="20"/>
          <w:szCs w:val="20"/>
        </w:rPr>
        <w:t>sub-license, sell, lease or otherwise distribute AI Features, Content or Output to any third parties.</w:t>
      </w:r>
    </w:p>
    <w:p w14:paraId="70BBAAB3" w14:textId="77777777" w:rsidR="00BE196F" w:rsidRPr="00E656FC" w:rsidRDefault="00BE196F" w:rsidP="00634C20">
      <w:pPr>
        <w:pBdr>
          <w:top w:val="nil"/>
          <w:left w:val="nil"/>
          <w:bottom w:val="nil"/>
          <w:right w:val="nil"/>
          <w:between w:val="nil"/>
        </w:pBdr>
        <w:ind w:left="1728"/>
        <w:jc w:val="both"/>
        <w:rPr>
          <w:rFonts w:ascii="Manrope" w:hAnsi="Manrope" w:cs="Arial"/>
          <w:sz w:val="20"/>
          <w:szCs w:val="20"/>
        </w:rPr>
      </w:pPr>
    </w:p>
    <w:p w14:paraId="6046704A" w14:textId="4FE612EB" w:rsidR="003164E5" w:rsidRPr="00E656FC" w:rsidRDefault="003164E5" w:rsidP="00634C20">
      <w:pPr>
        <w:numPr>
          <w:ilvl w:val="2"/>
          <w:numId w:val="2"/>
        </w:numPr>
        <w:pBdr>
          <w:top w:val="nil"/>
          <w:left w:val="nil"/>
          <w:bottom w:val="nil"/>
          <w:right w:val="nil"/>
          <w:between w:val="nil"/>
        </w:pBdr>
        <w:jc w:val="both"/>
        <w:rPr>
          <w:rFonts w:ascii="Manrope" w:hAnsi="Manrope" w:cs="Arial"/>
          <w:sz w:val="20"/>
          <w:szCs w:val="20"/>
        </w:rPr>
      </w:pPr>
      <w:r w:rsidRPr="00E656FC">
        <w:rPr>
          <w:rFonts w:ascii="Manrope" w:hAnsi="Manrope" w:cs="Arial"/>
          <w:sz w:val="20"/>
          <w:szCs w:val="20"/>
          <w:u w:val="single"/>
        </w:rPr>
        <w:t>Transparency, Accountability, Governance &amp; Oversight</w:t>
      </w:r>
      <w:r w:rsidRPr="00E656FC">
        <w:rPr>
          <w:rFonts w:ascii="Manrope" w:hAnsi="Manrope" w:cs="Arial"/>
          <w:sz w:val="20"/>
          <w:szCs w:val="20"/>
        </w:rPr>
        <w:t>. Provider shall ensure that:</w:t>
      </w:r>
      <w:r w:rsidR="005F6AF1" w:rsidRPr="00E656FC">
        <w:rPr>
          <w:rFonts w:ascii="Manrope" w:hAnsi="Manrope" w:cs="Arial"/>
          <w:sz w:val="20"/>
          <w:szCs w:val="20"/>
        </w:rPr>
        <w:t xml:space="preserve"> (a) </w:t>
      </w:r>
      <w:r w:rsidRPr="00E656FC">
        <w:rPr>
          <w:rFonts w:ascii="Manrope" w:hAnsi="Manrope" w:cs="Arial"/>
          <w:sz w:val="20"/>
          <w:szCs w:val="20"/>
        </w:rPr>
        <w:t>AI features are designed, developed, and deployed in a manner that is transparent, traceable, and auditable;</w:t>
      </w:r>
      <w:r w:rsidR="006226BB" w:rsidRPr="00E656FC">
        <w:rPr>
          <w:rFonts w:ascii="Manrope" w:hAnsi="Manrope" w:cs="Arial"/>
          <w:sz w:val="20"/>
          <w:szCs w:val="20"/>
        </w:rPr>
        <w:t xml:space="preserve"> (b) </w:t>
      </w:r>
      <w:r w:rsidRPr="00E656FC">
        <w:rPr>
          <w:rFonts w:ascii="Manrope" w:hAnsi="Manrope" w:cs="Arial"/>
          <w:sz w:val="20"/>
          <w:szCs w:val="20"/>
        </w:rPr>
        <w:t xml:space="preserve">clear and understandable information about the AI system’s capabilities, limitations, and potential risks is available to </w:t>
      </w:r>
      <w:r w:rsidR="006226BB" w:rsidRPr="00E656FC">
        <w:rPr>
          <w:rFonts w:ascii="Manrope" w:hAnsi="Manrope" w:cs="Arial"/>
          <w:sz w:val="20"/>
          <w:szCs w:val="20"/>
        </w:rPr>
        <w:t>C</w:t>
      </w:r>
      <w:r w:rsidRPr="00E656FC">
        <w:rPr>
          <w:rFonts w:ascii="Manrope" w:hAnsi="Manrope" w:cs="Arial"/>
          <w:sz w:val="20"/>
          <w:szCs w:val="20"/>
        </w:rPr>
        <w:t>ustomer;</w:t>
      </w:r>
      <w:r w:rsidR="006226BB" w:rsidRPr="00E656FC">
        <w:rPr>
          <w:rFonts w:ascii="Manrope" w:hAnsi="Manrope" w:cs="Arial"/>
          <w:sz w:val="20"/>
          <w:szCs w:val="20"/>
        </w:rPr>
        <w:t xml:space="preserve"> (c) </w:t>
      </w:r>
      <w:r w:rsidRPr="00E656FC">
        <w:rPr>
          <w:rFonts w:ascii="Manrope" w:hAnsi="Manrope" w:cs="Arial"/>
          <w:sz w:val="20"/>
          <w:szCs w:val="20"/>
        </w:rPr>
        <w:t>it implements appropriate data governance measures to ensure the accuracy, relevance, and proportionality of the AI Features and conducts regular risk assessments to identify and mitigate potential risks; and</w:t>
      </w:r>
      <w:r w:rsidR="00735BE4" w:rsidRPr="00E656FC">
        <w:rPr>
          <w:rFonts w:ascii="Manrope" w:hAnsi="Manrope" w:cs="Arial"/>
          <w:sz w:val="20"/>
          <w:szCs w:val="20"/>
        </w:rPr>
        <w:t xml:space="preserve"> (d) </w:t>
      </w:r>
      <w:r w:rsidRPr="00E656FC">
        <w:rPr>
          <w:rFonts w:ascii="Manrope" w:hAnsi="Manrope" w:cs="Arial"/>
          <w:sz w:val="20"/>
          <w:szCs w:val="20"/>
        </w:rPr>
        <w:t>AI Features are designed with appropriate human-machine interface tools to enable effective human oversight, including the ability to monitor, interpret, override, or stop the system when necessary.</w:t>
      </w:r>
    </w:p>
    <w:p w14:paraId="6212940B" w14:textId="77777777" w:rsidR="005C6126" w:rsidRPr="00E656FC" w:rsidRDefault="005C6126" w:rsidP="00634C20">
      <w:pPr>
        <w:rPr>
          <w:rFonts w:ascii="Manrope" w:hAnsi="Manrope" w:cs="Arial"/>
          <w:sz w:val="20"/>
          <w:szCs w:val="20"/>
        </w:rPr>
      </w:pPr>
    </w:p>
    <w:p w14:paraId="0D4BA778" w14:textId="3A9B86E3" w:rsidR="00FC79E0" w:rsidRPr="00E656FC" w:rsidRDefault="00D559DA" w:rsidP="00D618A0">
      <w:pPr>
        <w:pStyle w:val="Heading2"/>
      </w:pPr>
      <w:bookmarkStart w:id="27" w:name="_Toc218031496"/>
      <w:r w:rsidRPr="00E656FC">
        <w:t>Term and Termination</w:t>
      </w:r>
      <w:bookmarkEnd w:id="27"/>
    </w:p>
    <w:p w14:paraId="0D4BA779" w14:textId="77777777" w:rsidR="00FC79E0" w:rsidRPr="00E656FC" w:rsidRDefault="00FC79E0" w:rsidP="00634C20">
      <w:pPr>
        <w:rPr>
          <w:rFonts w:ascii="Manrope" w:hAnsi="Manrope" w:cs="Arial"/>
          <w:sz w:val="20"/>
          <w:szCs w:val="20"/>
        </w:rPr>
      </w:pPr>
    </w:p>
    <w:p w14:paraId="0D4BA77A" w14:textId="77777777"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color w:val="000000"/>
          <w:sz w:val="20"/>
          <w:szCs w:val="20"/>
          <w:u w:val="single"/>
        </w:rPr>
        <w:t>Term of Agreement</w:t>
      </w:r>
      <w:r w:rsidRPr="00E656FC">
        <w:rPr>
          <w:rFonts w:ascii="Manrope" w:hAnsi="Manrope" w:cs="Arial"/>
          <w:color w:val="000000"/>
          <w:sz w:val="20"/>
          <w:szCs w:val="20"/>
        </w:rPr>
        <w:t>.  This Agreement commences as of the date both parties execute this Agreement, on the Order Form, or, if on different dates, the latest of the execution dates (the “</w:t>
      </w:r>
      <w:r w:rsidRPr="00E656FC">
        <w:rPr>
          <w:rFonts w:ascii="Manrope" w:hAnsi="Manrope" w:cs="Arial"/>
          <w:b/>
          <w:color w:val="000000"/>
          <w:sz w:val="20"/>
          <w:szCs w:val="20"/>
        </w:rPr>
        <w:t>Effective Date</w:t>
      </w:r>
      <w:r w:rsidRPr="00E656FC">
        <w:rPr>
          <w:rFonts w:ascii="Manrope" w:hAnsi="Manrope" w:cs="Arial"/>
          <w:color w:val="000000"/>
          <w:sz w:val="20"/>
          <w:szCs w:val="20"/>
        </w:rPr>
        <w:t xml:space="preserve">”) and shall continue thereafter unless terminated by either party in accordance with this Agreement.  </w:t>
      </w:r>
    </w:p>
    <w:p w14:paraId="0D4BA77B" w14:textId="77777777" w:rsidR="00FC79E0" w:rsidRPr="00E656FC" w:rsidRDefault="00FC79E0" w:rsidP="00634C20">
      <w:pPr>
        <w:jc w:val="both"/>
        <w:rPr>
          <w:rFonts w:ascii="Manrope" w:hAnsi="Manrope" w:cs="Arial"/>
          <w:sz w:val="20"/>
          <w:szCs w:val="20"/>
        </w:rPr>
      </w:pPr>
    </w:p>
    <w:p w14:paraId="0D4BA77C" w14:textId="26D1F0EB"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color w:val="000000"/>
          <w:sz w:val="20"/>
          <w:szCs w:val="20"/>
          <w:u w:val="single"/>
        </w:rPr>
        <w:t>Term of Services</w:t>
      </w:r>
      <w:r w:rsidRPr="00E656FC">
        <w:rPr>
          <w:rFonts w:ascii="Manrope" w:hAnsi="Manrope" w:cs="Arial"/>
          <w:color w:val="000000"/>
          <w:sz w:val="20"/>
          <w:szCs w:val="20"/>
        </w:rPr>
        <w:t xml:space="preserve">.  The Services shall commence on the start date specified in the Order Form and continue for the term stated therein unless renewed </w:t>
      </w:r>
      <w:r w:rsidR="00EF4758" w:rsidRPr="00E656FC">
        <w:rPr>
          <w:rFonts w:ascii="Manrope" w:hAnsi="Manrope" w:cs="Arial"/>
          <w:color w:val="000000"/>
          <w:sz w:val="20"/>
          <w:szCs w:val="20"/>
        </w:rPr>
        <w:t>as specified in the applicable Order Form</w:t>
      </w:r>
      <w:r w:rsidRPr="00E656FC">
        <w:rPr>
          <w:rFonts w:ascii="Manrope" w:hAnsi="Manrope" w:cs="Arial"/>
          <w:color w:val="000000"/>
          <w:sz w:val="20"/>
          <w:szCs w:val="20"/>
        </w:rPr>
        <w:t xml:space="preserve"> or terminated earlier for cause pursuant to Section </w:t>
      </w:r>
      <w:r w:rsidR="00840899" w:rsidRPr="00E656FC">
        <w:rPr>
          <w:rFonts w:ascii="Manrope" w:hAnsi="Manrope" w:cs="Arial"/>
          <w:color w:val="000000"/>
          <w:sz w:val="20"/>
          <w:szCs w:val="20"/>
        </w:rPr>
        <w:fldChar w:fldCharType="begin"/>
      </w:r>
      <w:r w:rsidR="00840899" w:rsidRPr="00E656FC">
        <w:rPr>
          <w:rFonts w:ascii="Manrope" w:hAnsi="Manrope" w:cs="Arial"/>
          <w:color w:val="000000"/>
          <w:sz w:val="20"/>
          <w:szCs w:val="20"/>
        </w:rPr>
        <w:instrText xml:space="preserve"> REF _Ref174908229 \r \h </w:instrText>
      </w:r>
      <w:r w:rsidR="00281962" w:rsidRPr="00E656FC">
        <w:rPr>
          <w:rFonts w:ascii="Manrope" w:hAnsi="Manrope" w:cs="Arial"/>
          <w:color w:val="000000"/>
          <w:sz w:val="20"/>
          <w:szCs w:val="20"/>
        </w:rPr>
        <w:instrText xml:space="preserve"> \* MERGEFORMAT </w:instrText>
      </w:r>
      <w:r w:rsidR="00840899" w:rsidRPr="00E656FC">
        <w:rPr>
          <w:rFonts w:ascii="Manrope" w:hAnsi="Manrope" w:cs="Arial"/>
          <w:color w:val="000000"/>
          <w:sz w:val="20"/>
          <w:szCs w:val="20"/>
        </w:rPr>
      </w:r>
      <w:r w:rsidR="00840899" w:rsidRPr="00E656FC">
        <w:rPr>
          <w:rFonts w:ascii="Manrope" w:hAnsi="Manrope" w:cs="Arial"/>
          <w:color w:val="000000"/>
          <w:sz w:val="20"/>
          <w:szCs w:val="20"/>
        </w:rPr>
        <w:fldChar w:fldCharType="separate"/>
      </w:r>
      <w:r w:rsidR="0069139A" w:rsidRPr="00E656FC">
        <w:rPr>
          <w:rFonts w:ascii="Manrope" w:hAnsi="Manrope" w:cs="Arial"/>
          <w:color w:val="000000"/>
          <w:sz w:val="20"/>
          <w:szCs w:val="20"/>
        </w:rPr>
        <w:t>9.3</w:t>
      </w:r>
      <w:r w:rsidR="00840899" w:rsidRPr="00E656FC">
        <w:rPr>
          <w:rFonts w:ascii="Manrope" w:hAnsi="Manrope" w:cs="Arial"/>
          <w:color w:val="000000"/>
          <w:sz w:val="20"/>
          <w:szCs w:val="20"/>
        </w:rPr>
        <w:fldChar w:fldCharType="end"/>
      </w:r>
      <w:r w:rsidRPr="00E656FC">
        <w:rPr>
          <w:rFonts w:ascii="Manrope" w:hAnsi="Manrope" w:cs="Arial"/>
          <w:color w:val="000000"/>
          <w:sz w:val="20"/>
          <w:szCs w:val="20"/>
        </w:rPr>
        <w:t xml:space="preserve">.  </w:t>
      </w:r>
    </w:p>
    <w:p w14:paraId="0D4BA77D" w14:textId="77777777" w:rsidR="00FC79E0" w:rsidRPr="00E656FC" w:rsidRDefault="00FC79E0" w:rsidP="00634C20">
      <w:pPr>
        <w:jc w:val="both"/>
        <w:rPr>
          <w:rFonts w:ascii="Manrope" w:hAnsi="Manrope" w:cs="Arial"/>
          <w:sz w:val="20"/>
          <w:szCs w:val="20"/>
        </w:rPr>
      </w:pPr>
    </w:p>
    <w:p w14:paraId="0D4BA77E" w14:textId="1C6ACED0"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sz w:val="20"/>
          <w:szCs w:val="20"/>
        </w:rPr>
      </w:pPr>
      <w:bookmarkStart w:id="28" w:name="_heading=h.44sinio" w:colFirst="0" w:colLast="0"/>
      <w:bookmarkStart w:id="29" w:name="_Ref174908229"/>
      <w:bookmarkEnd w:id="28"/>
      <w:r w:rsidRPr="00E656FC">
        <w:rPr>
          <w:rFonts w:ascii="Manrope" w:hAnsi="Manrope" w:cs="Arial"/>
          <w:color w:val="000000"/>
          <w:sz w:val="20"/>
          <w:szCs w:val="20"/>
          <w:u w:val="single"/>
        </w:rPr>
        <w:lastRenderedPageBreak/>
        <w:t>Termination for Cause</w:t>
      </w:r>
      <w:r w:rsidRPr="00E656FC">
        <w:rPr>
          <w:rFonts w:ascii="Manrope" w:hAnsi="Manrope" w:cs="Arial"/>
          <w:color w:val="000000"/>
          <w:sz w:val="20"/>
          <w:szCs w:val="20"/>
        </w:rPr>
        <w:t>.  Either party may terminate this Agreement (a)</w:t>
      </w:r>
      <w:r w:rsidR="00B3233A" w:rsidRPr="00E656FC">
        <w:rPr>
          <w:rFonts w:ascii="Manrope" w:hAnsi="Manrope" w:cs="Arial"/>
          <w:color w:val="000000"/>
          <w:sz w:val="20"/>
          <w:szCs w:val="20"/>
        </w:rPr>
        <w:t xml:space="preserve"> if the other party </w:t>
      </w:r>
      <w:r w:rsidR="002C68A0" w:rsidRPr="00E656FC">
        <w:rPr>
          <w:rFonts w:ascii="Manrope" w:hAnsi="Manrope" w:cs="Arial"/>
          <w:color w:val="000000"/>
          <w:sz w:val="20"/>
          <w:szCs w:val="20"/>
        </w:rPr>
        <w:t xml:space="preserve">materially breaches its obligations hereunder and the </w:t>
      </w:r>
      <w:r w:rsidR="007F1022" w:rsidRPr="00E656FC">
        <w:rPr>
          <w:rFonts w:ascii="Manrope" w:hAnsi="Manrope" w:cs="Arial"/>
          <w:color w:val="000000"/>
          <w:sz w:val="20"/>
          <w:szCs w:val="20"/>
        </w:rPr>
        <w:t xml:space="preserve">breach </w:t>
      </w:r>
      <w:r w:rsidR="000C7CC8" w:rsidRPr="00E656FC">
        <w:rPr>
          <w:rFonts w:ascii="Manrope" w:hAnsi="Manrope" w:cs="Arial"/>
          <w:color w:val="000000"/>
          <w:sz w:val="20"/>
          <w:szCs w:val="20"/>
        </w:rPr>
        <w:t>is</w:t>
      </w:r>
      <w:r w:rsidR="007F1022" w:rsidRPr="00E656FC">
        <w:rPr>
          <w:rFonts w:ascii="Manrope" w:hAnsi="Manrope" w:cs="Arial"/>
          <w:color w:val="000000"/>
          <w:sz w:val="20"/>
          <w:szCs w:val="20"/>
        </w:rPr>
        <w:t xml:space="preserve"> not been cured within thirty (30) days of receipt of written notice from the non-breaching party</w:t>
      </w:r>
      <w:r w:rsidRPr="00E656FC">
        <w:rPr>
          <w:rFonts w:ascii="Manrope" w:hAnsi="Manrope" w:cs="Arial"/>
          <w:color w:val="000000"/>
          <w:sz w:val="20"/>
          <w:szCs w:val="20"/>
        </w:rPr>
        <w:t>, or (b) if the other party becomes the subject of a petition in bankruptcy or any other proceeding relating to insolvency, receivership, administration, liquidation, or assignment for the benefit of creditors.</w:t>
      </w:r>
      <w:bookmarkEnd w:id="29"/>
      <w:r w:rsidRPr="00E656FC">
        <w:rPr>
          <w:rFonts w:ascii="Manrope" w:hAnsi="Manrope" w:cs="Arial"/>
          <w:color w:val="000000"/>
          <w:sz w:val="20"/>
          <w:szCs w:val="20"/>
        </w:rPr>
        <w:t xml:space="preserve">  </w:t>
      </w:r>
      <w:r w:rsidR="00072588" w:rsidRPr="00E656FC">
        <w:rPr>
          <w:rFonts w:ascii="Manrope" w:hAnsi="Manrope" w:cs="Arial"/>
          <w:color w:val="000000"/>
          <w:sz w:val="20"/>
          <w:szCs w:val="20"/>
        </w:rPr>
        <w:t xml:space="preserve">.  If Customer exercises such termination right, upon Customer’s request, Provider shall pay to Customer a pro-rata refund based on the remaining </w:t>
      </w:r>
      <w:r w:rsidR="00072588">
        <w:rPr>
          <w:rFonts w:ascii="Manrope" w:hAnsi="Manrope" w:cs="Arial"/>
          <w:color w:val="000000"/>
          <w:sz w:val="20"/>
          <w:szCs w:val="20"/>
        </w:rPr>
        <w:t>timeframe</w:t>
      </w:r>
      <w:r w:rsidR="00072588" w:rsidRPr="00E656FC">
        <w:rPr>
          <w:rFonts w:ascii="Manrope" w:hAnsi="Manrope" w:cs="Arial"/>
          <w:color w:val="000000"/>
          <w:sz w:val="20"/>
          <w:szCs w:val="20"/>
        </w:rPr>
        <w:t xml:space="preserve"> </w:t>
      </w:r>
      <w:r w:rsidR="00B74506">
        <w:rPr>
          <w:rFonts w:ascii="Manrope" w:hAnsi="Manrope" w:cs="Arial"/>
          <w:color w:val="000000"/>
          <w:sz w:val="20"/>
          <w:szCs w:val="20"/>
        </w:rPr>
        <w:t xml:space="preserve">following the termination date </w:t>
      </w:r>
      <w:r w:rsidR="00072588" w:rsidRPr="00E656FC">
        <w:rPr>
          <w:rFonts w:ascii="Manrope" w:hAnsi="Manrope" w:cs="Arial"/>
          <w:color w:val="000000"/>
          <w:sz w:val="20"/>
          <w:szCs w:val="20"/>
        </w:rPr>
        <w:t>for which Provider is not able to provide the Services</w:t>
      </w:r>
      <w:r w:rsidR="00485397">
        <w:rPr>
          <w:rFonts w:ascii="Manrope" w:hAnsi="Manrope" w:cs="Arial"/>
          <w:color w:val="000000"/>
          <w:sz w:val="20"/>
          <w:szCs w:val="20"/>
        </w:rPr>
        <w:t>.</w:t>
      </w:r>
    </w:p>
    <w:p w14:paraId="0D4BA77F" w14:textId="77777777" w:rsidR="00FC79E0" w:rsidRPr="00E656FC" w:rsidRDefault="00FC79E0" w:rsidP="00634C20">
      <w:pPr>
        <w:pBdr>
          <w:top w:val="nil"/>
          <w:left w:val="nil"/>
          <w:bottom w:val="nil"/>
          <w:right w:val="nil"/>
          <w:between w:val="nil"/>
        </w:pBdr>
        <w:ind w:left="792"/>
        <w:jc w:val="both"/>
        <w:rPr>
          <w:rFonts w:ascii="Manrope" w:hAnsi="Manrope" w:cs="Arial"/>
          <w:color w:val="000000"/>
          <w:sz w:val="20"/>
          <w:szCs w:val="20"/>
        </w:rPr>
      </w:pPr>
    </w:p>
    <w:p w14:paraId="0D4BA780" w14:textId="5CFF8F54"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color w:val="000000"/>
          <w:sz w:val="20"/>
          <w:szCs w:val="20"/>
          <w:u w:val="single"/>
        </w:rPr>
        <w:t>Survival</w:t>
      </w:r>
      <w:r w:rsidRPr="00E656FC">
        <w:rPr>
          <w:rFonts w:ascii="Manrope" w:hAnsi="Manrope" w:cs="Arial"/>
          <w:color w:val="000000"/>
          <w:sz w:val="20"/>
          <w:szCs w:val="20"/>
        </w:rPr>
        <w:t xml:space="preserve">.  Section </w:t>
      </w:r>
      <w:r w:rsidR="00B63E2E" w:rsidRPr="00E656FC">
        <w:rPr>
          <w:rFonts w:ascii="Manrope" w:hAnsi="Manrope" w:cs="Arial"/>
          <w:color w:val="000000"/>
          <w:sz w:val="20"/>
          <w:szCs w:val="20"/>
        </w:rPr>
        <w:fldChar w:fldCharType="begin"/>
      </w:r>
      <w:r w:rsidR="00B63E2E" w:rsidRPr="00E656FC">
        <w:rPr>
          <w:rFonts w:ascii="Manrope" w:hAnsi="Manrope" w:cs="Arial"/>
          <w:color w:val="000000"/>
          <w:sz w:val="20"/>
          <w:szCs w:val="20"/>
        </w:rPr>
        <w:instrText xml:space="preserve"> REF _Ref174908462 \r \h  \* MERGEFORMAT </w:instrText>
      </w:r>
      <w:r w:rsidR="00B63E2E" w:rsidRPr="00E656FC">
        <w:rPr>
          <w:rFonts w:ascii="Manrope" w:hAnsi="Manrope" w:cs="Arial"/>
          <w:color w:val="000000"/>
          <w:sz w:val="20"/>
          <w:szCs w:val="20"/>
        </w:rPr>
      </w:r>
      <w:r w:rsidR="00B63E2E" w:rsidRPr="00E656FC">
        <w:rPr>
          <w:rFonts w:ascii="Manrope" w:hAnsi="Manrope" w:cs="Arial"/>
          <w:color w:val="000000"/>
          <w:sz w:val="20"/>
          <w:szCs w:val="20"/>
        </w:rPr>
        <w:fldChar w:fldCharType="separate"/>
      </w:r>
      <w:r w:rsidR="0069139A" w:rsidRPr="00E656FC">
        <w:rPr>
          <w:rFonts w:ascii="Manrope" w:hAnsi="Manrope" w:cs="Arial"/>
          <w:color w:val="000000"/>
          <w:sz w:val="20"/>
          <w:szCs w:val="20"/>
        </w:rPr>
        <w:t>1.9</w:t>
      </w:r>
      <w:r w:rsidR="00B63E2E" w:rsidRPr="00E656FC">
        <w:rPr>
          <w:rFonts w:ascii="Manrope" w:hAnsi="Manrope" w:cs="Arial"/>
          <w:color w:val="000000"/>
          <w:sz w:val="20"/>
          <w:szCs w:val="20"/>
        </w:rPr>
        <w:fldChar w:fldCharType="end"/>
      </w:r>
      <w:r w:rsidRPr="00E656FC">
        <w:rPr>
          <w:rFonts w:ascii="Manrope" w:hAnsi="Manrope" w:cs="Arial"/>
          <w:color w:val="000000"/>
          <w:sz w:val="20"/>
          <w:szCs w:val="20"/>
        </w:rPr>
        <w:t xml:space="preserve"> (</w:t>
      </w:r>
      <w:r w:rsidR="00B63E2E" w:rsidRPr="00E656FC">
        <w:rPr>
          <w:rFonts w:ascii="Manrope" w:hAnsi="Manrope" w:cs="Arial"/>
          <w:color w:val="000000"/>
          <w:sz w:val="20"/>
          <w:szCs w:val="20"/>
        </w:rPr>
        <w:t>Restrictions</w:t>
      </w:r>
      <w:r w:rsidRPr="00E656FC">
        <w:rPr>
          <w:rFonts w:ascii="Manrope" w:hAnsi="Manrope" w:cs="Arial"/>
          <w:color w:val="000000"/>
          <w:sz w:val="20"/>
          <w:szCs w:val="20"/>
        </w:rPr>
        <w:t xml:space="preserve">), </w:t>
      </w:r>
      <w:r w:rsidR="00293DB2" w:rsidRPr="00E656FC">
        <w:rPr>
          <w:rFonts w:ascii="Manrope" w:hAnsi="Manrope" w:cs="Arial"/>
          <w:color w:val="000000"/>
          <w:sz w:val="20"/>
          <w:szCs w:val="20"/>
        </w:rPr>
        <w:t xml:space="preserve">Section </w:t>
      </w:r>
      <w:r w:rsidR="00293DB2" w:rsidRPr="00E656FC">
        <w:rPr>
          <w:rFonts w:ascii="Manrope" w:hAnsi="Manrope" w:cs="Arial"/>
          <w:color w:val="000000"/>
          <w:sz w:val="20"/>
          <w:szCs w:val="20"/>
        </w:rPr>
        <w:fldChar w:fldCharType="begin"/>
      </w:r>
      <w:r w:rsidR="00293DB2" w:rsidRPr="00E656FC">
        <w:rPr>
          <w:rFonts w:ascii="Manrope" w:hAnsi="Manrope" w:cs="Arial"/>
          <w:color w:val="000000"/>
          <w:sz w:val="20"/>
          <w:szCs w:val="20"/>
        </w:rPr>
        <w:instrText xml:space="preserve"> REF _Ref174908396 \r \h  \* MERGEFORMAT </w:instrText>
      </w:r>
      <w:r w:rsidR="00293DB2" w:rsidRPr="00E656FC">
        <w:rPr>
          <w:rFonts w:ascii="Manrope" w:hAnsi="Manrope" w:cs="Arial"/>
          <w:color w:val="000000"/>
          <w:sz w:val="20"/>
          <w:szCs w:val="20"/>
        </w:rPr>
      </w:r>
      <w:r w:rsidR="00293DB2" w:rsidRPr="00E656FC">
        <w:rPr>
          <w:rFonts w:ascii="Manrope" w:hAnsi="Manrope" w:cs="Arial"/>
          <w:color w:val="000000"/>
          <w:sz w:val="20"/>
          <w:szCs w:val="20"/>
        </w:rPr>
        <w:fldChar w:fldCharType="separate"/>
      </w:r>
      <w:r w:rsidR="0069139A" w:rsidRPr="00E656FC">
        <w:rPr>
          <w:rFonts w:ascii="Manrope" w:hAnsi="Manrope" w:cs="Arial"/>
          <w:color w:val="000000"/>
          <w:sz w:val="20"/>
          <w:szCs w:val="20"/>
        </w:rPr>
        <w:t>3</w:t>
      </w:r>
      <w:r w:rsidR="00293DB2" w:rsidRPr="00E656FC">
        <w:rPr>
          <w:rFonts w:ascii="Manrope" w:hAnsi="Manrope" w:cs="Arial"/>
          <w:color w:val="000000"/>
          <w:sz w:val="20"/>
          <w:szCs w:val="20"/>
        </w:rPr>
        <w:fldChar w:fldCharType="end"/>
      </w:r>
      <w:r w:rsidR="00293DB2" w:rsidRPr="00E656FC">
        <w:rPr>
          <w:rFonts w:ascii="Manrope" w:hAnsi="Manrope" w:cs="Arial"/>
          <w:color w:val="000000"/>
          <w:sz w:val="20"/>
          <w:szCs w:val="20"/>
        </w:rPr>
        <w:t xml:space="preserve"> (Invoicing and Payment Terms), </w:t>
      </w:r>
      <w:r w:rsidR="00580747">
        <w:rPr>
          <w:rFonts w:ascii="Manrope" w:hAnsi="Manrope" w:cs="Arial"/>
          <w:color w:val="000000"/>
          <w:sz w:val="20"/>
          <w:szCs w:val="20"/>
        </w:rPr>
        <w:t xml:space="preserve">Section </w:t>
      </w:r>
      <w:r w:rsidR="00580747">
        <w:rPr>
          <w:rFonts w:ascii="Manrope" w:hAnsi="Manrope" w:cs="Arial"/>
          <w:color w:val="000000"/>
          <w:sz w:val="20"/>
          <w:szCs w:val="20"/>
        </w:rPr>
        <w:fldChar w:fldCharType="begin"/>
      </w:r>
      <w:r w:rsidR="00580747">
        <w:rPr>
          <w:rFonts w:ascii="Manrope" w:hAnsi="Manrope" w:cs="Arial"/>
          <w:color w:val="000000"/>
          <w:sz w:val="20"/>
          <w:szCs w:val="20"/>
        </w:rPr>
        <w:instrText xml:space="preserve"> REF _Ref218031137 \r \h </w:instrText>
      </w:r>
      <w:r w:rsidR="00580747">
        <w:rPr>
          <w:rFonts w:ascii="Manrope" w:hAnsi="Manrope" w:cs="Arial"/>
          <w:color w:val="000000"/>
          <w:sz w:val="20"/>
          <w:szCs w:val="20"/>
        </w:rPr>
      </w:r>
      <w:r w:rsidR="00580747">
        <w:rPr>
          <w:rFonts w:ascii="Manrope" w:hAnsi="Manrope" w:cs="Arial"/>
          <w:color w:val="000000"/>
          <w:sz w:val="20"/>
          <w:szCs w:val="20"/>
        </w:rPr>
        <w:fldChar w:fldCharType="separate"/>
      </w:r>
      <w:r w:rsidR="00580747">
        <w:rPr>
          <w:rFonts w:ascii="Manrope" w:hAnsi="Manrope" w:cs="Arial"/>
          <w:color w:val="000000"/>
          <w:sz w:val="20"/>
          <w:szCs w:val="20"/>
        </w:rPr>
        <w:t>6</w:t>
      </w:r>
      <w:r w:rsidR="00580747">
        <w:rPr>
          <w:rFonts w:ascii="Manrope" w:hAnsi="Manrope" w:cs="Arial"/>
          <w:color w:val="000000"/>
          <w:sz w:val="20"/>
          <w:szCs w:val="20"/>
        </w:rPr>
        <w:fldChar w:fldCharType="end"/>
      </w:r>
      <w:r w:rsidR="00580747">
        <w:rPr>
          <w:rFonts w:ascii="Manrope" w:hAnsi="Manrope" w:cs="Arial"/>
          <w:color w:val="000000"/>
          <w:sz w:val="20"/>
          <w:szCs w:val="20"/>
        </w:rPr>
        <w:t xml:space="preserve"> (Liability), </w:t>
      </w:r>
      <w:r w:rsidR="00946F61" w:rsidRPr="00E656FC">
        <w:rPr>
          <w:rFonts w:ascii="Manrope" w:hAnsi="Manrope" w:cs="Arial"/>
          <w:color w:val="000000"/>
          <w:sz w:val="20"/>
          <w:szCs w:val="20"/>
        </w:rPr>
        <w:t xml:space="preserve">Section </w:t>
      </w:r>
      <w:r w:rsidR="00946F61" w:rsidRPr="00E656FC">
        <w:rPr>
          <w:rFonts w:ascii="Manrope" w:hAnsi="Manrope" w:cs="Arial"/>
          <w:color w:val="000000"/>
          <w:sz w:val="20"/>
          <w:szCs w:val="20"/>
        </w:rPr>
        <w:fldChar w:fldCharType="begin"/>
      </w:r>
      <w:r w:rsidR="00946F61" w:rsidRPr="00E656FC">
        <w:rPr>
          <w:rFonts w:ascii="Manrope" w:hAnsi="Manrope" w:cs="Arial"/>
          <w:color w:val="000000"/>
          <w:sz w:val="20"/>
          <w:szCs w:val="20"/>
        </w:rPr>
        <w:instrText xml:space="preserve"> REF _Ref174908609 \r \h  \* MERGEFORMAT </w:instrText>
      </w:r>
      <w:r w:rsidR="00946F61" w:rsidRPr="00E656FC">
        <w:rPr>
          <w:rFonts w:ascii="Manrope" w:hAnsi="Manrope" w:cs="Arial"/>
          <w:color w:val="000000"/>
          <w:sz w:val="20"/>
          <w:szCs w:val="20"/>
        </w:rPr>
      </w:r>
      <w:r w:rsidR="00946F61" w:rsidRPr="00E656FC">
        <w:rPr>
          <w:rFonts w:ascii="Manrope" w:hAnsi="Manrope" w:cs="Arial"/>
          <w:color w:val="000000"/>
          <w:sz w:val="20"/>
          <w:szCs w:val="20"/>
        </w:rPr>
        <w:fldChar w:fldCharType="separate"/>
      </w:r>
      <w:r w:rsidR="0069139A" w:rsidRPr="00E656FC">
        <w:rPr>
          <w:rFonts w:ascii="Manrope" w:hAnsi="Manrope" w:cs="Arial"/>
          <w:color w:val="000000"/>
          <w:sz w:val="20"/>
          <w:szCs w:val="20"/>
        </w:rPr>
        <w:t>10</w:t>
      </w:r>
      <w:r w:rsidR="00946F61" w:rsidRPr="00E656FC">
        <w:rPr>
          <w:rFonts w:ascii="Manrope" w:hAnsi="Manrope" w:cs="Arial"/>
          <w:color w:val="000000"/>
          <w:sz w:val="20"/>
          <w:szCs w:val="20"/>
        </w:rPr>
        <w:fldChar w:fldCharType="end"/>
      </w:r>
      <w:r w:rsidR="00946F61" w:rsidRPr="00E656FC">
        <w:rPr>
          <w:rFonts w:ascii="Manrope" w:hAnsi="Manrope" w:cs="Arial"/>
          <w:color w:val="000000"/>
          <w:sz w:val="20"/>
          <w:szCs w:val="20"/>
        </w:rPr>
        <w:t xml:space="preserve"> (</w:t>
      </w:r>
      <w:r w:rsidR="00071520" w:rsidRPr="00E656FC">
        <w:rPr>
          <w:rFonts w:ascii="Manrope" w:hAnsi="Manrope" w:cs="Arial"/>
          <w:color w:val="000000"/>
          <w:sz w:val="20"/>
          <w:szCs w:val="20"/>
        </w:rPr>
        <w:t>Data Privacy</w:t>
      </w:r>
      <w:r w:rsidR="00946F61" w:rsidRPr="00E656FC">
        <w:rPr>
          <w:rFonts w:ascii="Manrope" w:hAnsi="Manrope" w:cs="Arial"/>
          <w:color w:val="000000"/>
          <w:sz w:val="20"/>
          <w:szCs w:val="20"/>
        </w:rPr>
        <w:t xml:space="preserve">), </w:t>
      </w:r>
      <w:r w:rsidR="0010123E" w:rsidRPr="00E656FC">
        <w:rPr>
          <w:rFonts w:ascii="Manrope" w:hAnsi="Manrope" w:cs="Arial"/>
          <w:color w:val="000000"/>
          <w:sz w:val="20"/>
          <w:szCs w:val="20"/>
        </w:rPr>
        <w:t xml:space="preserve">Section </w:t>
      </w:r>
      <w:r w:rsidR="00CE657D" w:rsidRPr="00E656FC">
        <w:rPr>
          <w:rFonts w:ascii="Manrope" w:hAnsi="Manrope" w:cs="Arial"/>
          <w:color w:val="000000"/>
          <w:sz w:val="20"/>
          <w:szCs w:val="20"/>
        </w:rPr>
        <w:fldChar w:fldCharType="begin"/>
      </w:r>
      <w:r w:rsidR="00CE657D" w:rsidRPr="00E656FC">
        <w:rPr>
          <w:rFonts w:ascii="Manrope" w:hAnsi="Manrope" w:cs="Arial"/>
          <w:color w:val="000000"/>
          <w:sz w:val="20"/>
          <w:szCs w:val="20"/>
        </w:rPr>
        <w:instrText xml:space="preserve"> REF _Ref174908577 \r \h  \* MERGEFORMAT </w:instrText>
      </w:r>
      <w:r w:rsidR="00CE657D" w:rsidRPr="00E656FC">
        <w:rPr>
          <w:rFonts w:ascii="Manrope" w:hAnsi="Manrope" w:cs="Arial"/>
          <w:color w:val="000000"/>
          <w:sz w:val="20"/>
          <w:szCs w:val="20"/>
        </w:rPr>
      </w:r>
      <w:r w:rsidR="00CE657D" w:rsidRPr="00E656FC">
        <w:rPr>
          <w:rFonts w:ascii="Manrope" w:hAnsi="Manrope" w:cs="Arial"/>
          <w:color w:val="000000"/>
          <w:sz w:val="20"/>
          <w:szCs w:val="20"/>
        </w:rPr>
        <w:fldChar w:fldCharType="separate"/>
      </w:r>
      <w:r w:rsidR="0069139A" w:rsidRPr="00E656FC">
        <w:rPr>
          <w:rFonts w:ascii="Manrope" w:hAnsi="Manrope" w:cs="Arial"/>
          <w:color w:val="000000"/>
          <w:sz w:val="20"/>
          <w:szCs w:val="20"/>
        </w:rPr>
        <w:t>11</w:t>
      </w:r>
      <w:r w:rsidR="00CE657D" w:rsidRPr="00E656FC">
        <w:rPr>
          <w:rFonts w:ascii="Manrope" w:hAnsi="Manrope" w:cs="Arial"/>
          <w:color w:val="000000"/>
          <w:sz w:val="20"/>
          <w:szCs w:val="20"/>
        </w:rPr>
        <w:fldChar w:fldCharType="end"/>
      </w:r>
      <w:r w:rsidR="0010123E" w:rsidRPr="00E656FC">
        <w:rPr>
          <w:rFonts w:ascii="Manrope" w:hAnsi="Manrope" w:cs="Arial"/>
          <w:color w:val="000000"/>
          <w:sz w:val="20"/>
          <w:szCs w:val="20"/>
        </w:rPr>
        <w:t xml:space="preserve"> (Intellectual Property)</w:t>
      </w:r>
      <w:r w:rsidRPr="00E656FC">
        <w:rPr>
          <w:rFonts w:ascii="Manrope" w:hAnsi="Manrope" w:cs="Arial"/>
          <w:color w:val="000000"/>
          <w:sz w:val="20"/>
          <w:szCs w:val="20"/>
        </w:rPr>
        <w:t xml:space="preserve">, Section </w:t>
      </w:r>
      <w:r w:rsidR="0010123E" w:rsidRPr="00E656FC">
        <w:rPr>
          <w:rFonts w:ascii="Manrope" w:hAnsi="Manrope" w:cs="Arial"/>
          <w:color w:val="000000"/>
          <w:sz w:val="20"/>
          <w:szCs w:val="20"/>
        </w:rPr>
        <w:fldChar w:fldCharType="begin"/>
      </w:r>
      <w:r w:rsidR="0010123E" w:rsidRPr="00E656FC">
        <w:rPr>
          <w:rFonts w:ascii="Manrope" w:hAnsi="Manrope" w:cs="Arial"/>
          <w:color w:val="000000"/>
          <w:sz w:val="20"/>
          <w:szCs w:val="20"/>
        </w:rPr>
        <w:instrText xml:space="preserve"> REF _Ref174908522 \r \h  \* MERGEFORMAT </w:instrText>
      </w:r>
      <w:r w:rsidR="0010123E" w:rsidRPr="00E656FC">
        <w:rPr>
          <w:rFonts w:ascii="Manrope" w:hAnsi="Manrope" w:cs="Arial"/>
          <w:color w:val="000000"/>
          <w:sz w:val="20"/>
          <w:szCs w:val="20"/>
        </w:rPr>
      </w:r>
      <w:r w:rsidR="0010123E" w:rsidRPr="00E656FC">
        <w:rPr>
          <w:rFonts w:ascii="Manrope" w:hAnsi="Manrope" w:cs="Arial"/>
          <w:color w:val="000000"/>
          <w:sz w:val="20"/>
          <w:szCs w:val="20"/>
        </w:rPr>
        <w:fldChar w:fldCharType="separate"/>
      </w:r>
      <w:r w:rsidR="0069139A" w:rsidRPr="00E656FC">
        <w:rPr>
          <w:rFonts w:ascii="Manrope" w:hAnsi="Manrope" w:cs="Arial"/>
          <w:color w:val="000000"/>
          <w:sz w:val="20"/>
          <w:szCs w:val="20"/>
        </w:rPr>
        <w:t>12</w:t>
      </w:r>
      <w:r w:rsidR="0010123E" w:rsidRPr="00E656FC">
        <w:rPr>
          <w:rFonts w:ascii="Manrope" w:hAnsi="Manrope" w:cs="Arial"/>
          <w:color w:val="000000"/>
          <w:sz w:val="20"/>
          <w:szCs w:val="20"/>
        </w:rPr>
        <w:fldChar w:fldCharType="end"/>
      </w:r>
      <w:r w:rsidRPr="00E656FC">
        <w:rPr>
          <w:rFonts w:ascii="Manrope" w:hAnsi="Manrope" w:cs="Arial"/>
          <w:color w:val="000000"/>
          <w:sz w:val="20"/>
          <w:szCs w:val="20"/>
        </w:rPr>
        <w:t xml:space="preserve"> (Confidentiality), Section </w:t>
      </w:r>
      <w:r w:rsidR="00300682" w:rsidRPr="00E656FC">
        <w:rPr>
          <w:rFonts w:ascii="Manrope" w:hAnsi="Manrope" w:cs="Arial"/>
          <w:color w:val="000000"/>
          <w:sz w:val="20"/>
          <w:szCs w:val="20"/>
        </w:rPr>
        <w:fldChar w:fldCharType="begin"/>
      </w:r>
      <w:r w:rsidR="00300682" w:rsidRPr="00E656FC">
        <w:rPr>
          <w:rFonts w:ascii="Manrope" w:hAnsi="Manrope" w:cs="Arial"/>
          <w:color w:val="000000"/>
          <w:sz w:val="20"/>
          <w:szCs w:val="20"/>
        </w:rPr>
        <w:instrText xml:space="preserve"> REF _Ref174908828 \r \h  \* MERGEFORMAT </w:instrText>
      </w:r>
      <w:r w:rsidR="00300682" w:rsidRPr="00E656FC">
        <w:rPr>
          <w:rFonts w:ascii="Manrope" w:hAnsi="Manrope" w:cs="Arial"/>
          <w:color w:val="000000"/>
          <w:sz w:val="20"/>
          <w:szCs w:val="20"/>
        </w:rPr>
      </w:r>
      <w:r w:rsidR="00300682" w:rsidRPr="00E656FC">
        <w:rPr>
          <w:rFonts w:ascii="Manrope" w:hAnsi="Manrope" w:cs="Arial"/>
          <w:color w:val="000000"/>
          <w:sz w:val="20"/>
          <w:szCs w:val="20"/>
        </w:rPr>
        <w:fldChar w:fldCharType="separate"/>
      </w:r>
      <w:r w:rsidR="0069139A" w:rsidRPr="00E656FC">
        <w:rPr>
          <w:rFonts w:ascii="Manrope" w:hAnsi="Manrope" w:cs="Arial"/>
          <w:color w:val="000000"/>
          <w:sz w:val="20"/>
          <w:szCs w:val="20"/>
        </w:rPr>
        <w:t>15</w:t>
      </w:r>
      <w:r w:rsidR="00300682" w:rsidRPr="00E656FC">
        <w:rPr>
          <w:rFonts w:ascii="Manrope" w:hAnsi="Manrope" w:cs="Arial"/>
          <w:color w:val="000000"/>
          <w:sz w:val="20"/>
          <w:szCs w:val="20"/>
        </w:rPr>
        <w:fldChar w:fldCharType="end"/>
      </w:r>
      <w:r w:rsidRPr="00E656FC">
        <w:rPr>
          <w:rFonts w:ascii="Manrope" w:hAnsi="Manrope" w:cs="Arial"/>
          <w:color w:val="000000"/>
          <w:sz w:val="20"/>
          <w:szCs w:val="20"/>
        </w:rPr>
        <w:t xml:space="preserve"> (Miscellaneous), and any provision of this Agreement, including the applicable Order Form, that contemplates or governs a party’s performance or observance after termination or expiration of this Agreement will survive its termination or expiration. </w:t>
      </w:r>
    </w:p>
    <w:p w14:paraId="0D4BA781" w14:textId="77777777" w:rsidR="00FC79E0" w:rsidRPr="00E656FC" w:rsidRDefault="00FC79E0" w:rsidP="00634C20">
      <w:pPr>
        <w:pBdr>
          <w:top w:val="nil"/>
          <w:left w:val="nil"/>
          <w:bottom w:val="nil"/>
          <w:right w:val="nil"/>
          <w:between w:val="nil"/>
        </w:pBdr>
        <w:ind w:left="792"/>
        <w:jc w:val="both"/>
        <w:rPr>
          <w:rFonts w:ascii="Manrope" w:hAnsi="Manrope" w:cs="Arial"/>
          <w:color w:val="000000"/>
          <w:sz w:val="20"/>
          <w:szCs w:val="20"/>
        </w:rPr>
      </w:pPr>
    </w:p>
    <w:p w14:paraId="0D4BA782" w14:textId="3A404672" w:rsidR="00FC79E0" w:rsidRPr="00E656FC" w:rsidRDefault="00794945" w:rsidP="00D618A0">
      <w:pPr>
        <w:pStyle w:val="Heading2"/>
      </w:pPr>
      <w:bookmarkStart w:id="30" w:name="_Ref174908609"/>
      <w:bookmarkStart w:id="31" w:name="_Ref175427529"/>
      <w:bookmarkStart w:id="32" w:name="_Toc218031497"/>
      <w:r w:rsidRPr="00E656FC">
        <w:t>Data</w:t>
      </w:r>
      <w:r w:rsidR="00D559DA" w:rsidRPr="00E656FC">
        <w:t xml:space="preserve"> </w:t>
      </w:r>
      <w:bookmarkEnd w:id="30"/>
      <w:r w:rsidR="0092420C" w:rsidRPr="00E656FC">
        <w:t>Privacy</w:t>
      </w:r>
      <w:bookmarkEnd w:id="31"/>
      <w:bookmarkEnd w:id="32"/>
    </w:p>
    <w:p w14:paraId="0D4BA783" w14:textId="77777777" w:rsidR="00FC79E0" w:rsidRPr="00E656FC" w:rsidRDefault="00FC79E0" w:rsidP="00634C20">
      <w:pPr>
        <w:rPr>
          <w:rFonts w:ascii="Manrope" w:hAnsi="Manrope" w:cs="Arial"/>
          <w:sz w:val="20"/>
          <w:szCs w:val="20"/>
        </w:rPr>
      </w:pPr>
    </w:p>
    <w:p w14:paraId="0D4BA784" w14:textId="5B353707" w:rsidR="00FC79E0" w:rsidRPr="00E656FC" w:rsidRDefault="00D559DA" w:rsidP="00634C20">
      <w:pPr>
        <w:numPr>
          <w:ilvl w:val="1"/>
          <w:numId w:val="2"/>
        </w:numPr>
        <w:pBdr>
          <w:top w:val="nil"/>
          <w:left w:val="nil"/>
          <w:bottom w:val="nil"/>
          <w:right w:val="nil"/>
          <w:between w:val="nil"/>
        </w:pBdr>
        <w:ind w:left="1080" w:hanging="720"/>
        <w:jc w:val="both"/>
        <w:rPr>
          <w:rFonts w:ascii="Manrope" w:hAnsi="Manrope" w:cs="Arial"/>
          <w:sz w:val="20"/>
          <w:szCs w:val="20"/>
        </w:rPr>
      </w:pPr>
      <w:r w:rsidRPr="00E656FC">
        <w:rPr>
          <w:rFonts w:ascii="Manrope" w:hAnsi="Manrope" w:cs="Arial"/>
          <w:color w:val="000000"/>
          <w:sz w:val="20"/>
          <w:szCs w:val="20"/>
          <w:u w:val="single"/>
        </w:rPr>
        <w:t>Data Protection &amp; Security</w:t>
      </w:r>
      <w:r w:rsidRPr="00E656FC">
        <w:rPr>
          <w:rFonts w:ascii="Manrope" w:hAnsi="Manrope" w:cs="Arial"/>
          <w:color w:val="000000"/>
          <w:sz w:val="20"/>
          <w:szCs w:val="20"/>
        </w:rPr>
        <w:t>. The following DPA will apply where Provider is processing Personal Data for, or on behalf of, Customer or its End Users:</w:t>
      </w:r>
    </w:p>
    <w:p w14:paraId="0D4BA785" w14:textId="77777777" w:rsidR="00FC79E0" w:rsidRPr="00E656FC" w:rsidRDefault="00FC79E0" w:rsidP="00634C20">
      <w:pPr>
        <w:pBdr>
          <w:top w:val="nil"/>
          <w:left w:val="nil"/>
          <w:bottom w:val="nil"/>
          <w:right w:val="nil"/>
          <w:between w:val="nil"/>
        </w:pBdr>
        <w:ind w:left="1080"/>
        <w:jc w:val="both"/>
        <w:rPr>
          <w:rFonts w:ascii="Manrope" w:hAnsi="Manrope" w:cs="Arial"/>
          <w:color w:val="000000"/>
          <w:sz w:val="20"/>
          <w:szCs w:val="20"/>
        </w:rPr>
      </w:pPr>
    </w:p>
    <w:p w14:paraId="0D4BA786" w14:textId="26A54631" w:rsidR="00FC79E0" w:rsidRPr="00E656FC" w:rsidRDefault="00D559DA" w:rsidP="00634C20">
      <w:pPr>
        <w:numPr>
          <w:ilvl w:val="2"/>
          <w:numId w:val="2"/>
        </w:numPr>
        <w:pBdr>
          <w:top w:val="nil"/>
          <w:left w:val="nil"/>
          <w:bottom w:val="nil"/>
          <w:right w:val="nil"/>
          <w:between w:val="nil"/>
        </w:pBdr>
        <w:ind w:left="1440" w:hanging="720"/>
        <w:jc w:val="both"/>
        <w:rPr>
          <w:rFonts w:ascii="Manrope" w:hAnsi="Manrope" w:cs="Arial"/>
          <w:sz w:val="20"/>
          <w:szCs w:val="20"/>
        </w:rPr>
      </w:pPr>
      <w:r w:rsidRPr="00E656FC">
        <w:rPr>
          <w:rFonts w:ascii="Manrope" w:hAnsi="Manrope" w:cs="Arial"/>
          <w:color w:val="000000"/>
          <w:sz w:val="20"/>
          <w:szCs w:val="20"/>
          <w:u w:val="single"/>
        </w:rPr>
        <w:t>For U.S. Residents</w:t>
      </w:r>
      <w:r w:rsidRPr="00E656FC">
        <w:rPr>
          <w:rFonts w:ascii="Manrope" w:hAnsi="Manrope" w:cs="Arial"/>
          <w:color w:val="000000"/>
          <w:sz w:val="20"/>
          <w:szCs w:val="20"/>
        </w:rPr>
        <w:t xml:space="preserve">. When </w:t>
      </w:r>
      <w:r w:rsidRPr="00E656FC">
        <w:rPr>
          <w:rFonts w:ascii="Manrope" w:hAnsi="Manrope" w:cs="Arial"/>
          <w:sz w:val="20"/>
          <w:szCs w:val="20"/>
        </w:rPr>
        <w:t>Provider</w:t>
      </w:r>
      <w:r w:rsidRPr="00E656FC">
        <w:rPr>
          <w:rFonts w:ascii="Manrope" w:hAnsi="Manrope" w:cs="Arial"/>
          <w:color w:val="000000"/>
          <w:sz w:val="20"/>
          <w:szCs w:val="20"/>
        </w:rPr>
        <w:t xml:space="preserve"> is providing Services which involve the processing of U.S. residents’ Personal Data, the </w:t>
      </w:r>
      <w:hyperlink r:id="rId15">
        <w:r w:rsidRPr="00E656FC">
          <w:rPr>
            <w:rFonts w:ascii="Manrope" w:hAnsi="Manrope" w:cs="Arial"/>
            <w:color w:val="0000FF"/>
            <w:sz w:val="20"/>
            <w:szCs w:val="20"/>
            <w:u w:val="single"/>
          </w:rPr>
          <w:t>Data Protection Agreement U.S.</w:t>
        </w:r>
      </w:hyperlink>
      <w:r w:rsidRPr="00E656FC">
        <w:rPr>
          <w:rFonts w:ascii="Manrope" w:hAnsi="Manrope" w:cs="Arial"/>
          <w:color w:val="000000"/>
          <w:sz w:val="20"/>
          <w:szCs w:val="20"/>
        </w:rPr>
        <w:t xml:space="preserve"> shall apply to and form part of this Agreement.  </w:t>
      </w:r>
    </w:p>
    <w:p w14:paraId="0D4BA787" w14:textId="77777777" w:rsidR="00FC79E0" w:rsidRPr="00E656FC" w:rsidRDefault="00FC79E0" w:rsidP="00634C20">
      <w:pPr>
        <w:pBdr>
          <w:top w:val="nil"/>
          <w:left w:val="nil"/>
          <w:bottom w:val="nil"/>
          <w:right w:val="nil"/>
          <w:between w:val="nil"/>
        </w:pBdr>
        <w:tabs>
          <w:tab w:val="left" w:pos="360"/>
        </w:tabs>
        <w:ind w:left="1728" w:hanging="720"/>
        <w:jc w:val="both"/>
        <w:rPr>
          <w:rFonts w:ascii="Manrope" w:hAnsi="Manrope" w:cs="Arial"/>
          <w:color w:val="000000"/>
          <w:sz w:val="20"/>
          <w:szCs w:val="20"/>
        </w:rPr>
      </w:pPr>
    </w:p>
    <w:p w14:paraId="0D4BA788" w14:textId="0B99E931" w:rsidR="00FC79E0" w:rsidRPr="00E656FC" w:rsidRDefault="00D559DA" w:rsidP="00634C20">
      <w:pPr>
        <w:numPr>
          <w:ilvl w:val="2"/>
          <w:numId w:val="2"/>
        </w:numPr>
        <w:pBdr>
          <w:top w:val="nil"/>
          <w:left w:val="nil"/>
          <w:bottom w:val="nil"/>
          <w:right w:val="nil"/>
          <w:between w:val="nil"/>
        </w:pBdr>
        <w:ind w:left="1440" w:hanging="720"/>
        <w:jc w:val="both"/>
        <w:rPr>
          <w:rFonts w:ascii="Manrope" w:hAnsi="Manrope" w:cs="Arial"/>
          <w:sz w:val="20"/>
          <w:szCs w:val="20"/>
        </w:rPr>
      </w:pPr>
      <w:r w:rsidRPr="00E656FC">
        <w:rPr>
          <w:rFonts w:ascii="Manrope" w:hAnsi="Manrope" w:cs="Arial"/>
          <w:color w:val="000000"/>
          <w:sz w:val="20"/>
          <w:szCs w:val="20"/>
          <w:u w:val="single"/>
        </w:rPr>
        <w:t>For EU / UK Residents</w:t>
      </w:r>
      <w:r w:rsidRPr="00E656FC">
        <w:rPr>
          <w:rFonts w:ascii="Manrope" w:hAnsi="Manrope" w:cs="Arial"/>
          <w:color w:val="000000"/>
          <w:sz w:val="20"/>
          <w:szCs w:val="20"/>
        </w:rPr>
        <w:t xml:space="preserve">. When </w:t>
      </w:r>
      <w:r w:rsidRPr="00E656FC">
        <w:rPr>
          <w:rFonts w:ascii="Manrope" w:hAnsi="Manrope" w:cs="Arial"/>
          <w:sz w:val="20"/>
          <w:szCs w:val="20"/>
        </w:rPr>
        <w:t>Provider</w:t>
      </w:r>
      <w:r w:rsidRPr="00E656FC">
        <w:rPr>
          <w:rFonts w:ascii="Manrope" w:hAnsi="Manrope" w:cs="Arial"/>
          <w:color w:val="000000"/>
          <w:sz w:val="20"/>
          <w:szCs w:val="20"/>
        </w:rPr>
        <w:t xml:space="preserve"> is providing Services which involve the processing of European Union (“</w:t>
      </w:r>
      <w:r w:rsidRPr="00E656FC">
        <w:rPr>
          <w:rFonts w:ascii="Manrope" w:hAnsi="Manrope" w:cs="Arial"/>
          <w:b/>
          <w:color w:val="000000"/>
          <w:sz w:val="20"/>
          <w:szCs w:val="20"/>
        </w:rPr>
        <w:t>EU</w:t>
      </w:r>
      <w:r w:rsidRPr="00E656FC">
        <w:rPr>
          <w:rFonts w:ascii="Manrope" w:hAnsi="Manrope" w:cs="Arial"/>
          <w:color w:val="000000"/>
          <w:sz w:val="20"/>
          <w:szCs w:val="20"/>
        </w:rPr>
        <w:t>”) and/or United Kingdom (“</w:t>
      </w:r>
      <w:r w:rsidRPr="00E656FC">
        <w:rPr>
          <w:rFonts w:ascii="Manrope" w:hAnsi="Manrope" w:cs="Arial"/>
          <w:b/>
          <w:color w:val="000000"/>
          <w:sz w:val="20"/>
          <w:szCs w:val="20"/>
        </w:rPr>
        <w:t>UK</w:t>
      </w:r>
      <w:r w:rsidRPr="00E656FC">
        <w:rPr>
          <w:rFonts w:ascii="Manrope" w:hAnsi="Manrope" w:cs="Arial"/>
          <w:color w:val="000000"/>
          <w:sz w:val="20"/>
          <w:szCs w:val="20"/>
        </w:rPr>
        <w:t xml:space="preserve">”) residents’ Customer Personal Data, the </w:t>
      </w:r>
      <w:hyperlink r:id="rId16">
        <w:r w:rsidRPr="00E656FC">
          <w:rPr>
            <w:rFonts w:ascii="Manrope" w:hAnsi="Manrope" w:cs="Arial"/>
            <w:color w:val="0000FF"/>
            <w:sz w:val="20"/>
            <w:szCs w:val="20"/>
            <w:u w:val="single"/>
          </w:rPr>
          <w:t>Data Protection Agreement EU &amp; UK</w:t>
        </w:r>
      </w:hyperlink>
      <w:r w:rsidRPr="00E656FC">
        <w:rPr>
          <w:rFonts w:ascii="Manrope" w:hAnsi="Manrope" w:cs="Arial"/>
          <w:color w:val="000000"/>
          <w:sz w:val="20"/>
          <w:szCs w:val="20"/>
        </w:rPr>
        <w:t xml:space="preserve"> shall apply to and form part of this Agreement.</w:t>
      </w:r>
    </w:p>
    <w:p w14:paraId="0D4BA789" w14:textId="77777777" w:rsidR="00FC79E0" w:rsidRPr="00E656FC" w:rsidRDefault="00FC79E0" w:rsidP="00634C20">
      <w:pPr>
        <w:pBdr>
          <w:top w:val="nil"/>
          <w:left w:val="nil"/>
          <w:bottom w:val="nil"/>
          <w:right w:val="nil"/>
          <w:between w:val="nil"/>
        </w:pBdr>
        <w:ind w:left="720"/>
        <w:jc w:val="both"/>
        <w:rPr>
          <w:rFonts w:ascii="Manrope" w:hAnsi="Manrope" w:cs="Arial"/>
          <w:color w:val="000000"/>
          <w:sz w:val="20"/>
          <w:szCs w:val="20"/>
        </w:rPr>
      </w:pPr>
    </w:p>
    <w:p w14:paraId="0D4BA78A" w14:textId="2DECAB8E"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color w:val="000000"/>
          <w:sz w:val="20"/>
          <w:szCs w:val="20"/>
          <w:u w:val="single"/>
        </w:rPr>
        <w:t>DPAs Incorporated into Agreement</w:t>
      </w:r>
      <w:r w:rsidRPr="00E656FC">
        <w:rPr>
          <w:rFonts w:ascii="Manrope" w:hAnsi="Manrope" w:cs="Arial"/>
          <w:color w:val="000000"/>
          <w:sz w:val="20"/>
          <w:szCs w:val="20"/>
        </w:rPr>
        <w:t xml:space="preserve">. The DPAs hyperlinked in these </w:t>
      </w:r>
      <w:r w:rsidR="00700F8B" w:rsidRPr="00E656FC">
        <w:rPr>
          <w:rFonts w:ascii="Manrope" w:hAnsi="Manrope" w:cs="Arial"/>
          <w:color w:val="000000"/>
          <w:sz w:val="20"/>
          <w:szCs w:val="20"/>
        </w:rPr>
        <w:t>Terms and Conditions</w:t>
      </w:r>
      <w:r w:rsidRPr="00E656FC">
        <w:rPr>
          <w:rFonts w:ascii="Manrope" w:hAnsi="Manrope" w:cs="Arial"/>
          <w:color w:val="000000"/>
          <w:sz w:val="20"/>
          <w:szCs w:val="20"/>
        </w:rPr>
        <w:t xml:space="preserve"> are incorporated by reference and form part of this Agreement.  In the event of a conflict between the terms of the applicable DPA(s) and the other terms of this Agreement, the terms of the applicable DPA(s) shall control.</w:t>
      </w:r>
    </w:p>
    <w:p w14:paraId="0D4BA78B" w14:textId="77777777" w:rsidR="00FC79E0" w:rsidRPr="00E656FC" w:rsidRDefault="00FC79E0" w:rsidP="00634C20">
      <w:pPr>
        <w:jc w:val="both"/>
        <w:rPr>
          <w:rFonts w:ascii="Manrope" w:hAnsi="Manrope" w:cs="Arial"/>
          <w:sz w:val="20"/>
          <w:szCs w:val="20"/>
        </w:rPr>
      </w:pPr>
    </w:p>
    <w:p w14:paraId="0D4BA78C" w14:textId="77777777" w:rsidR="00FC79E0" w:rsidRPr="00E656FC" w:rsidRDefault="00D559DA" w:rsidP="00D618A0">
      <w:pPr>
        <w:pStyle w:val="Heading2"/>
      </w:pPr>
      <w:bookmarkStart w:id="33" w:name="_Ref174908577"/>
      <w:bookmarkStart w:id="34" w:name="_Toc218031498"/>
      <w:r w:rsidRPr="00E656FC">
        <w:t>Intellectual Property</w:t>
      </w:r>
      <w:bookmarkEnd w:id="33"/>
      <w:bookmarkEnd w:id="34"/>
    </w:p>
    <w:p w14:paraId="0D4BA78D" w14:textId="77777777" w:rsidR="00FC79E0" w:rsidRPr="00E656FC" w:rsidRDefault="00FC79E0" w:rsidP="00634C20">
      <w:pPr>
        <w:rPr>
          <w:rFonts w:ascii="Manrope" w:hAnsi="Manrope" w:cs="Arial"/>
          <w:sz w:val="20"/>
          <w:szCs w:val="20"/>
        </w:rPr>
      </w:pPr>
    </w:p>
    <w:p w14:paraId="4293CE9A" w14:textId="2D5A3BBF" w:rsidR="001E04D5" w:rsidRPr="00580747" w:rsidRDefault="00D559DA" w:rsidP="00580747">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color w:val="000000"/>
          <w:sz w:val="20"/>
          <w:szCs w:val="20"/>
          <w:u w:val="single"/>
        </w:rPr>
        <w:t>Rights to Customer</w:t>
      </w:r>
      <w:r w:rsidRPr="00E656FC">
        <w:rPr>
          <w:rFonts w:ascii="Manrope" w:hAnsi="Manrope" w:cs="Arial"/>
          <w:color w:val="000000"/>
          <w:sz w:val="20"/>
          <w:szCs w:val="20"/>
        </w:rPr>
        <w:t xml:space="preserve">. </w:t>
      </w:r>
      <w:r w:rsidR="00580747">
        <w:rPr>
          <w:rFonts w:ascii="Manrope" w:hAnsi="Manrope" w:cs="Arial"/>
          <w:sz w:val="20"/>
          <w:szCs w:val="20"/>
        </w:rPr>
        <w:t xml:space="preserve"> </w:t>
      </w:r>
      <w:r w:rsidRPr="00580747">
        <w:rPr>
          <w:rFonts w:ascii="Manrope" w:hAnsi="Manrope" w:cs="Arial"/>
          <w:color w:val="000000"/>
          <w:sz w:val="20"/>
          <w:szCs w:val="20"/>
        </w:rPr>
        <w:t xml:space="preserve">Customer retains ownership of all Intellectual Property Rights in the </w:t>
      </w:r>
      <w:sdt>
        <w:sdtPr>
          <w:rPr>
            <w:rFonts w:ascii="Manrope" w:hAnsi="Manrope" w:cs="Arial"/>
            <w:sz w:val="20"/>
            <w:szCs w:val="20"/>
          </w:rPr>
          <w:tag w:val="goog_rdk_24"/>
          <w:id w:val="-830136176"/>
        </w:sdtPr>
        <w:sdtContent/>
      </w:sdt>
      <w:r w:rsidRPr="00580747">
        <w:rPr>
          <w:rFonts w:ascii="Manrope" w:hAnsi="Manrope" w:cs="Arial"/>
          <w:color w:val="000000"/>
          <w:sz w:val="20"/>
          <w:szCs w:val="20"/>
        </w:rPr>
        <w:t>Customer Data</w:t>
      </w:r>
      <w:r w:rsidR="00911954" w:rsidRPr="00580747">
        <w:rPr>
          <w:rFonts w:ascii="Manrope" w:hAnsi="Manrope" w:cs="Arial"/>
          <w:color w:val="000000"/>
          <w:sz w:val="20"/>
          <w:szCs w:val="20"/>
        </w:rPr>
        <w:t xml:space="preserve"> and </w:t>
      </w:r>
      <w:r w:rsidR="00410AD6" w:rsidRPr="00580747">
        <w:rPr>
          <w:rFonts w:ascii="Manrope" w:hAnsi="Manrope" w:cs="Arial"/>
          <w:color w:val="000000"/>
          <w:sz w:val="20"/>
          <w:szCs w:val="20"/>
        </w:rPr>
        <w:t xml:space="preserve">End </w:t>
      </w:r>
      <w:r w:rsidR="00911954" w:rsidRPr="00580747">
        <w:rPr>
          <w:rFonts w:ascii="Manrope" w:hAnsi="Manrope" w:cs="Arial"/>
          <w:color w:val="000000"/>
          <w:sz w:val="20"/>
          <w:szCs w:val="20"/>
        </w:rPr>
        <w:t>User Content</w:t>
      </w:r>
      <w:r w:rsidR="00A1494D" w:rsidRPr="00580747">
        <w:rPr>
          <w:rFonts w:ascii="Manrope" w:hAnsi="Manrope" w:cs="Arial"/>
          <w:color w:val="000000"/>
          <w:sz w:val="20"/>
          <w:szCs w:val="20"/>
        </w:rPr>
        <w:t xml:space="preserve">, and </w:t>
      </w:r>
      <w:r w:rsidRPr="00580747">
        <w:rPr>
          <w:rFonts w:ascii="Manrope" w:hAnsi="Manrope" w:cs="Arial"/>
          <w:color w:val="000000"/>
          <w:sz w:val="20"/>
          <w:szCs w:val="20"/>
        </w:rPr>
        <w:t xml:space="preserve">Customer grants </w:t>
      </w:r>
      <w:r w:rsidRPr="00580747">
        <w:rPr>
          <w:rFonts w:ascii="Manrope" w:hAnsi="Manrope" w:cs="Arial"/>
          <w:sz w:val="20"/>
          <w:szCs w:val="20"/>
        </w:rPr>
        <w:t>Provider</w:t>
      </w:r>
      <w:r w:rsidRPr="00580747">
        <w:rPr>
          <w:rFonts w:ascii="Manrope" w:hAnsi="Manrope" w:cs="Arial"/>
          <w:color w:val="000000"/>
          <w:sz w:val="20"/>
          <w:szCs w:val="20"/>
        </w:rPr>
        <w:t xml:space="preserve"> and its </w:t>
      </w:r>
      <w:r w:rsidR="0056269D" w:rsidRPr="00580747">
        <w:rPr>
          <w:rFonts w:ascii="Manrope" w:hAnsi="Manrope" w:cs="Arial"/>
          <w:color w:val="000000"/>
          <w:sz w:val="20"/>
          <w:szCs w:val="20"/>
        </w:rPr>
        <w:t>A</w:t>
      </w:r>
      <w:r w:rsidRPr="00580747">
        <w:rPr>
          <w:rFonts w:ascii="Manrope" w:hAnsi="Manrope" w:cs="Arial"/>
          <w:color w:val="000000"/>
          <w:sz w:val="20"/>
          <w:szCs w:val="20"/>
        </w:rPr>
        <w:t>ffiliates a worldwide, royalty-free, non-exclusive, limited license to use, host, copy, transmit, modify, display, and distribute Customer Data</w:t>
      </w:r>
      <w:r w:rsidR="00A1494D" w:rsidRPr="00580747">
        <w:rPr>
          <w:rFonts w:ascii="Manrope" w:hAnsi="Manrope" w:cs="Arial"/>
          <w:color w:val="000000"/>
          <w:sz w:val="20"/>
          <w:szCs w:val="20"/>
        </w:rPr>
        <w:t xml:space="preserve"> and </w:t>
      </w:r>
      <w:r w:rsidR="00A862CC" w:rsidRPr="00580747">
        <w:rPr>
          <w:rFonts w:ascii="Manrope" w:hAnsi="Manrope" w:cs="Arial"/>
          <w:color w:val="000000"/>
          <w:sz w:val="20"/>
          <w:szCs w:val="20"/>
        </w:rPr>
        <w:t xml:space="preserve">End </w:t>
      </w:r>
      <w:r w:rsidR="00A1494D" w:rsidRPr="00580747">
        <w:rPr>
          <w:rFonts w:ascii="Manrope" w:hAnsi="Manrope" w:cs="Arial"/>
          <w:color w:val="000000"/>
          <w:sz w:val="20"/>
          <w:szCs w:val="20"/>
        </w:rPr>
        <w:t>User Content</w:t>
      </w:r>
      <w:r w:rsidRPr="00580747">
        <w:rPr>
          <w:rFonts w:ascii="Manrope" w:hAnsi="Manrope" w:cs="Arial"/>
          <w:color w:val="000000"/>
          <w:sz w:val="20"/>
          <w:szCs w:val="20"/>
        </w:rPr>
        <w:t xml:space="preserve"> only for the limited purposes of providing the Services to Customer and improving the</w:t>
      </w:r>
      <w:r w:rsidR="00A1494D" w:rsidRPr="00580747">
        <w:rPr>
          <w:rFonts w:ascii="Manrope" w:hAnsi="Manrope" w:cs="Arial"/>
          <w:color w:val="000000"/>
          <w:sz w:val="20"/>
          <w:szCs w:val="20"/>
        </w:rPr>
        <w:t xml:space="preserve"> Services</w:t>
      </w:r>
      <w:r w:rsidRPr="00580747">
        <w:rPr>
          <w:rFonts w:ascii="Manrope" w:hAnsi="Manrope" w:cs="Arial"/>
          <w:color w:val="000000"/>
          <w:sz w:val="20"/>
          <w:szCs w:val="20"/>
        </w:rPr>
        <w:t>.</w:t>
      </w:r>
      <w:r w:rsidR="001E04D5" w:rsidRPr="00580747">
        <w:rPr>
          <w:rFonts w:ascii="Manrope" w:hAnsi="Manrope" w:cs="Arial"/>
          <w:color w:val="000000"/>
          <w:sz w:val="20"/>
          <w:szCs w:val="20"/>
        </w:rPr>
        <w:t xml:space="preserve">  Notwithstanding the foregoing, if Customer provides </w:t>
      </w:r>
      <w:r w:rsidR="001E04D5" w:rsidRPr="00580747">
        <w:rPr>
          <w:rFonts w:ascii="Manrope" w:hAnsi="Manrope" w:cs="Arial"/>
          <w:sz w:val="20"/>
          <w:szCs w:val="20"/>
        </w:rPr>
        <w:t>Provider</w:t>
      </w:r>
      <w:r w:rsidR="001E04D5" w:rsidRPr="00580747">
        <w:rPr>
          <w:rFonts w:ascii="Manrope" w:hAnsi="Manrope" w:cs="Arial"/>
          <w:color w:val="000000"/>
          <w:sz w:val="20"/>
          <w:szCs w:val="20"/>
        </w:rPr>
        <w:t xml:space="preserve"> with feedback about the Services, </w:t>
      </w:r>
      <w:r w:rsidR="001E04D5" w:rsidRPr="00580747">
        <w:rPr>
          <w:rFonts w:ascii="Manrope" w:hAnsi="Manrope" w:cs="Arial"/>
          <w:sz w:val="20"/>
          <w:szCs w:val="20"/>
        </w:rPr>
        <w:t>Provider</w:t>
      </w:r>
      <w:r w:rsidR="001E04D5" w:rsidRPr="00580747">
        <w:rPr>
          <w:rFonts w:ascii="Manrope" w:hAnsi="Manrope" w:cs="Arial"/>
          <w:color w:val="000000"/>
          <w:sz w:val="20"/>
          <w:szCs w:val="20"/>
        </w:rPr>
        <w:t xml:space="preserve"> may use such feedback and incorporate it into its products and services without any obligation to Customer.</w:t>
      </w:r>
    </w:p>
    <w:p w14:paraId="0D4BA793" w14:textId="77777777" w:rsidR="00FC79E0" w:rsidRPr="00E656FC" w:rsidRDefault="00FC79E0" w:rsidP="00634C20">
      <w:pPr>
        <w:jc w:val="both"/>
        <w:rPr>
          <w:rFonts w:ascii="Manrope" w:hAnsi="Manrope" w:cs="Arial"/>
          <w:sz w:val="20"/>
          <w:szCs w:val="20"/>
        </w:rPr>
      </w:pPr>
    </w:p>
    <w:p w14:paraId="0D4BA794" w14:textId="569358A9"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sz w:val="20"/>
          <w:szCs w:val="20"/>
        </w:rPr>
      </w:pPr>
      <w:bookmarkStart w:id="35" w:name="_heading=h.3j2qqm3" w:colFirst="0" w:colLast="0"/>
      <w:bookmarkStart w:id="36" w:name="_Ref174908145"/>
      <w:bookmarkEnd w:id="35"/>
      <w:r w:rsidRPr="00E656FC">
        <w:rPr>
          <w:rFonts w:ascii="Manrope" w:hAnsi="Manrope" w:cs="Arial"/>
          <w:color w:val="000000"/>
          <w:sz w:val="20"/>
          <w:szCs w:val="20"/>
          <w:u w:val="single"/>
        </w:rPr>
        <w:t xml:space="preserve">Rights to </w:t>
      </w:r>
      <w:r w:rsidRPr="00E656FC">
        <w:rPr>
          <w:rFonts w:ascii="Manrope" w:hAnsi="Manrope" w:cs="Arial"/>
          <w:sz w:val="20"/>
          <w:szCs w:val="20"/>
          <w:u w:val="single"/>
        </w:rPr>
        <w:t>Provider</w:t>
      </w:r>
      <w:r w:rsidRPr="00E656FC">
        <w:rPr>
          <w:rFonts w:ascii="Manrope" w:hAnsi="Manrope" w:cs="Arial"/>
          <w:color w:val="000000"/>
          <w:sz w:val="20"/>
          <w:szCs w:val="20"/>
        </w:rPr>
        <w:t xml:space="preserve">.  </w:t>
      </w:r>
      <w:r w:rsidRPr="00E656FC">
        <w:rPr>
          <w:rFonts w:ascii="Manrope" w:hAnsi="Manrope" w:cs="Arial"/>
          <w:sz w:val="20"/>
          <w:szCs w:val="20"/>
        </w:rPr>
        <w:t>Provider</w:t>
      </w:r>
      <w:r w:rsidRPr="00E656FC">
        <w:rPr>
          <w:rFonts w:ascii="Manrope" w:hAnsi="Manrope" w:cs="Arial"/>
          <w:color w:val="000000"/>
          <w:sz w:val="20"/>
          <w:szCs w:val="20"/>
        </w:rPr>
        <w:t xml:space="preserve"> retains ownership and all related Intellectual Property Rights in the Services, </w:t>
      </w:r>
      <w:r w:rsidRPr="00E656FC">
        <w:rPr>
          <w:rFonts w:ascii="Manrope" w:hAnsi="Manrope" w:cs="Arial"/>
          <w:sz w:val="20"/>
          <w:szCs w:val="20"/>
        </w:rPr>
        <w:t>Provider</w:t>
      </w:r>
      <w:r w:rsidRPr="00E656FC">
        <w:rPr>
          <w:rFonts w:ascii="Manrope" w:hAnsi="Manrope" w:cs="Arial"/>
          <w:color w:val="000000"/>
          <w:sz w:val="20"/>
          <w:szCs w:val="20"/>
        </w:rPr>
        <w:t xml:space="preserve"> Content, </w:t>
      </w:r>
      <w:r w:rsidR="006D79C4">
        <w:rPr>
          <w:rFonts w:ascii="Manrope" w:hAnsi="Manrope" w:cs="Arial"/>
          <w:color w:val="000000"/>
          <w:sz w:val="20"/>
          <w:szCs w:val="20"/>
        </w:rPr>
        <w:t xml:space="preserve">AI Features, </w:t>
      </w:r>
      <w:r w:rsidR="0071629D">
        <w:rPr>
          <w:rFonts w:ascii="Manrope" w:hAnsi="Manrope" w:cs="Arial"/>
          <w:color w:val="000000"/>
          <w:sz w:val="20"/>
          <w:szCs w:val="20"/>
        </w:rPr>
        <w:t xml:space="preserve">Output, </w:t>
      </w:r>
      <w:r w:rsidRPr="00E656FC">
        <w:rPr>
          <w:rFonts w:ascii="Manrope" w:hAnsi="Manrope" w:cs="Arial"/>
          <w:color w:val="000000"/>
          <w:sz w:val="20"/>
          <w:szCs w:val="20"/>
        </w:rPr>
        <w:t xml:space="preserve">and any other products, services, and/or materials provided by, or on behalf of, </w:t>
      </w:r>
      <w:r w:rsidRPr="00E656FC">
        <w:rPr>
          <w:rFonts w:ascii="Manrope" w:hAnsi="Manrope" w:cs="Arial"/>
          <w:sz w:val="20"/>
          <w:szCs w:val="20"/>
        </w:rPr>
        <w:t>Provider</w:t>
      </w:r>
      <w:r w:rsidRPr="00E656FC">
        <w:rPr>
          <w:rFonts w:ascii="Manrope" w:hAnsi="Manrope" w:cs="Arial"/>
          <w:color w:val="000000"/>
          <w:sz w:val="20"/>
          <w:szCs w:val="20"/>
        </w:rPr>
        <w:t xml:space="preserve">.  No licenses or rights are granted to Customer by </w:t>
      </w:r>
      <w:r w:rsidRPr="00E656FC">
        <w:rPr>
          <w:rFonts w:ascii="Manrope" w:hAnsi="Manrope" w:cs="Arial"/>
          <w:sz w:val="20"/>
          <w:szCs w:val="20"/>
        </w:rPr>
        <w:t>Provider</w:t>
      </w:r>
      <w:r w:rsidRPr="00E656FC">
        <w:rPr>
          <w:rFonts w:ascii="Manrope" w:hAnsi="Manrope" w:cs="Arial"/>
          <w:color w:val="000000"/>
          <w:sz w:val="20"/>
          <w:szCs w:val="20"/>
        </w:rPr>
        <w:t xml:space="preserve"> other than as expressly provided for in this Agreement.  </w:t>
      </w:r>
      <w:bookmarkEnd w:id="36"/>
    </w:p>
    <w:p w14:paraId="0D4BA795" w14:textId="77777777" w:rsidR="00FC79E0" w:rsidRPr="00E656FC" w:rsidRDefault="00FC79E0" w:rsidP="00634C20">
      <w:pPr>
        <w:pBdr>
          <w:top w:val="nil"/>
          <w:left w:val="nil"/>
          <w:bottom w:val="nil"/>
          <w:right w:val="nil"/>
          <w:between w:val="nil"/>
        </w:pBdr>
        <w:ind w:left="720"/>
        <w:jc w:val="both"/>
        <w:rPr>
          <w:rFonts w:ascii="Manrope" w:hAnsi="Manrope" w:cs="Arial"/>
          <w:color w:val="000000"/>
          <w:sz w:val="20"/>
          <w:szCs w:val="20"/>
        </w:rPr>
      </w:pPr>
    </w:p>
    <w:p w14:paraId="0D4BA796" w14:textId="77777777" w:rsidR="00FC79E0" w:rsidRPr="00E656FC" w:rsidRDefault="00D559DA" w:rsidP="00D618A0">
      <w:pPr>
        <w:pStyle w:val="Heading2"/>
      </w:pPr>
      <w:bookmarkStart w:id="37" w:name="_heading=h.1y810tw" w:colFirst="0" w:colLast="0"/>
      <w:bookmarkStart w:id="38" w:name="_Ref174908522"/>
      <w:bookmarkStart w:id="39" w:name="_Ref174909118"/>
      <w:bookmarkStart w:id="40" w:name="_Toc218031499"/>
      <w:bookmarkEnd w:id="37"/>
      <w:r w:rsidRPr="00E656FC">
        <w:t>Confidentiality</w:t>
      </w:r>
      <w:bookmarkEnd w:id="38"/>
      <w:bookmarkEnd w:id="39"/>
      <w:bookmarkEnd w:id="40"/>
    </w:p>
    <w:p w14:paraId="0D4BA797" w14:textId="77777777" w:rsidR="00FC79E0" w:rsidRPr="00E656FC" w:rsidRDefault="00FC79E0" w:rsidP="00634C20">
      <w:pPr>
        <w:rPr>
          <w:rFonts w:ascii="Manrope" w:hAnsi="Manrope" w:cs="Arial"/>
          <w:sz w:val="20"/>
          <w:szCs w:val="20"/>
        </w:rPr>
      </w:pPr>
    </w:p>
    <w:p w14:paraId="0D4BA798" w14:textId="5A1C63C8"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color w:val="000000"/>
          <w:sz w:val="20"/>
          <w:szCs w:val="20"/>
          <w:u w:val="single"/>
        </w:rPr>
        <w:lastRenderedPageBreak/>
        <w:t>Definition</w:t>
      </w:r>
      <w:r w:rsidRPr="00E656FC">
        <w:rPr>
          <w:rFonts w:ascii="Manrope" w:hAnsi="Manrope" w:cs="Arial"/>
          <w:color w:val="000000"/>
          <w:sz w:val="20"/>
          <w:szCs w:val="20"/>
        </w:rPr>
        <w:t>. “</w:t>
      </w:r>
      <w:r w:rsidRPr="00E656FC">
        <w:rPr>
          <w:rFonts w:ascii="Manrope" w:hAnsi="Manrope" w:cs="Arial"/>
          <w:b/>
          <w:color w:val="000000"/>
          <w:sz w:val="20"/>
          <w:szCs w:val="20"/>
        </w:rPr>
        <w:t>Confidential Information</w:t>
      </w:r>
      <w:r w:rsidRPr="00E656FC">
        <w:rPr>
          <w:rFonts w:ascii="Manrope" w:hAnsi="Manrope" w:cs="Arial"/>
          <w:color w:val="000000"/>
          <w:sz w:val="20"/>
          <w:szCs w:val="20"/>
        </w:rPr>
        <w:t>” means information disclosed by a party (“</w:t>
      </w:r>
      <w:r w:rsidRPr="00E656FC">
        <w:rPr>
          <w:rFonts w:ascii="Manrope" w:hAnsi="Manrope" w:cs="Arial"/>
          <w:b/>
          <w:color w:val="000000"/>
          <w:sz w:val="20"/>
          <w:szCs w:val="20"/>
        </w:rPr>
        <w:t>Discloser</w:t>
      </w:r>
      <w:r w:rsidRPr="00E656FC">
        <w:rPr>
          <w:rFonts w:ascii="Manrope" w:hAnsi="Manrope" w:cs="Arial"/>
          <w:color w:val="000000"/>
          <w:sz w:val="20"/>
          <w:szCs w:val="20"/>
        </w:rPr>
        <w:t>”) to the other party (“</w:t>
      </w:r>
      <w:r w:rsidRPr="00E656FC">
        <w:rPr>
          <w:rFonts w:ascii="Manrope" w:hAnsi="Manrope" w:cs="Arial"/>
          <w:b/>
          <w:color w:val="000000"/>
          <w:sz w:val="20"/>
          <w:szCs w:val="20"/>
        </w:rPr>
        <w:t>Recipient</w:t>
      </w:r>
      <w:r w:rsidRPr="00E656FC">
        <w:rPr>
          <w:rFonts w:ascii="Manrope" w:hAnsi="Manrope" w:cs="Arial"/>
          <w:color w:val="000000"/>
          <w:sz w:val="20"/>
          <w:szCs w:val="20"/>
        </w:rPr>
        <w:t xml:space="preserve">”) in connection with the use or provision of the Services that is either marked as confidential or would reasonably </w:t>
      </w:r>
      <w:proofErr w:type="gramStart"/>
      <w:r w:rsidRPr="00E656FC">
        <w:rPr>
          <w:rFonts w:ascii="Manrope" w:hAnsi="Manrope" w:cs="Arial"/>
          <w:color w:val="000000"/>
          <w:sz w:val="20"/>
          <w:szCs w:val="20"/>
        </w:rPr>
        <w:t>be considered to be</w:t>
      </w:r>
      <w:proofErr w:type="gramEnd"/>
      <w:r w:rsidRPr="00E656FC">
        <w:rPr>
          <w:rFonts w:ascii="Manrope" w:hAnsi="Manrope" w:cs="Arial"/>
          <w:color w:val="000000"/>
          <w:sz w:val="20"/>
          <w:szCs w:val="20"/>
        </w:rPr>
        <w:t xml:space="preserve"> confidential under the circumstances. Customer’s Confidential Information includes Customer Data.    Despite the foregoing, Confidential Information does not include information that: (a) is or becomes public through no fault of the Recipient; (b) the Recipient already lawfully knew; (c) was rightfully given to the Recipient by an unaffiliated third party without restriction on disclosure; or (d) was independently developed by the Recipient without reference to the Discloser’s Confidential Information.</w:t>
      </w:r>
    </w:p>
    <w:p w14:paraId="0D4BA799" w14:textId="77777777" w:rsidR="00FC79E0" w:rsidRPr="00E656FC" w:rsidRDefault="00FC79E0" w:rsidP="00634C20">
      <w:pPr>
        <w:pBdr>
          <w:top w:val="nil"/>
          <w:left w:val="nil"/>
          <w:bottom w:val="nil"/>
          <w:right w:val="nil"/>
          <w:between w:val="nil"/>
        </w:pBdr>
        <w:ind w:left="720"/>
        <w:jc w:val="both"/>
        <w:rPr>
          <w:rFonts w:ascii="Manrope" w:hAnsi="Manrope" w:cs="Arial"/>
          <w:color w:val="000000"/>
          <w:sz w:val="20"/>
          <w:szCs w:val="20"/>
        </w:rPr>
      </w:pPr>
    </w:p>
    <w:p w14:paraId="0D4BA79A" w14:textId="690A37C2"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sz w:val="20"/>
          <w:szCs w:val="20"/>
        </w:rPr>
      </w:pPr>
      <w:bookmarkStart w:id="41" w:name="_heading=h.4i7ojhp" w:colFirst="0" w:colLast="0"/>
      <w:bookmarkStart w:id="42" w:name="_Ref174909164"/>
      <w:bookmarkEnd w:id="41"/>
      <w:r w:rsidRPr="00E656FC">
        <w:rPr>
          <w:rFonts w:ascii="Manrope" w:hAnsi="Manrope" w:cs="Arial"/>
          <w:color w:val="000000"/>
          <w:sz w:val="20"/>
          <w:szCs w:val="20"/>
          <w:u w:val="single"/>
        </w:rPr>
        <w:t>Confidentiality</w:t>
      </w:r>
      <w:r w:rsidRPr="00E656FC">
        <w:rPr>
          <w:rFonts w:ascii="Manrope" w:hAnsi="Manrope" w:cs="Arial"/>
          <w:color w:val="000000"/>
          <w:sz w:val="20"/>
          <w:szCs w:val="20"/>
        </w:rPr>
        <w:t xml:space="preserve">. The Recipient will: (a) protect the Discloser’s Confidential Information using commercially reasonable efforts; (b) use the Discloser’s Confidential Information only as permitted by this Agreement, including to exercise the Recipient’s rights and fulfill the Recipient’s obligations under this Agreement; and (c) not disclose the Discloser’s Confidential Information without the Discloser’s prior consent, except to Affiliates, certain employees or agents involved in the Services under this Agreement, and professional advisors who need to know it and have agreed in writing (or, in the case of professional advisors, are otherwise bound) to keep it confidential on terms comparable to those under this Section </w:t>
      </w:r>
      <w:r w:rsidR="00C0462C" w:rsidRPr="00E656FC">
        <w:rPr>
          <w:rFonts w:ascii="Manrope" w:hAnsi="Manrope" w:cs="Arial"/>
          <w:color w:val="000000"/>
          <w:sz w:val="20"/>
          <w:szCs w:val="20"/>
        </w:rPr>
        <w:fldChar w:fldCharType="begin"/>
      </w:r>
      <w:r w:rsidR="00C0462C" w:rsidRPr="00E656FC">
        <w:rPr>
          <w:rFonts w:ascii="Manrope" w:hAnsi="Manrope" w:cs="Arial"/>
          <w:color w:val="000000"/>
          <w:sz w:val="20"/>
          <w:szCs w:val="20"/>
        </w:rPr>
        <w:instrText xml:space="preserve"> REF _Ref174909118 \r \h  \* MERGEFORMAT </w:instrText>
      </w:r>
      <w:r w:rsidR="00C0462C" w:rsidRPr="00E656FC">
        <w:rPr>
          <w:rFonts w:ascii="Manrope" w:hAnsi="Manrope" w:cs="Arial"/>
          <w:color w:val="000000"/>
          <w:sz w:val="20"/>
          <w:szCs w:val="20"/>
        </w:rPr>
      </w:r>
      <w:r w:rsidR="00C0462C" w:rsidRPr="00E656FC">
        <w:rPr>
          <w:rFonts w:ascii="Manrope" w:hAnsi="Manrope" w:cs="Arial"/>
          <w:color w:val="000000"/>
          <w:sz w:val="20"/>
          <w:szCs w:val="20"/>
        </w:rPr>
        <w:fldChar w:fldCharType="separate"/>
      </w:r>
      <w:r w:rsidR="0069139A" w:rsidRPr="00E656FC">
        <w:rPr>
          <w:rFonts w:ascii="Manrope" w:hAnsi="Manrope" w:cs="Arial"/>
          <w:color w:val="000000"/>
          <w:sz w:val="20"/>
          <w:szCs w:val="20"/>
        </w:rPr>
        <w:t>12</w:t>
      </w:r>
      <w:r w:rsidR="00C0462C" w:rsidRPr="00E656FC">
        <w:rPr>
          <w:rFonts w:ascii="Manrope" w:hAnsi="Manrope" w:cs="Arial"/>
          <w:color w:val="000000"/>
          <w:sz w:val="20"/>
          <w:szCs w:val="20"/>
        </w:rPr>
        <w:fldChar w:fldCharType="end"/>
      </w:r>
      <w:r w:rsidRPr="00E656FC">
        <w:rPr>
          <w:rFonts w:ascii="Manrope" w:hAnsi="Manrope" w:cs="Arial"/>
          <w:color w:val="000000"/>
          <w:sz w:val="20"/>
          <w:szCs w:val="20"/>
        </w:rPr>
        <w:t>.  The Recipient may disclose the Discloser’s Confidential Information when and to the extent required by Applicable Law or legal, regulatory, or judicial process, but only after the Recipient, if permitted by Applicable Law, uses reasonable efforts to notify the other party.</w:t>
      </w:r>
      <w:bookmarkEnd w:id="42"/>
    </w:p>
    <w:p w14:paraId="0D4BA79B" w14:textId="77777777" w:rsidR="00FC79E0" w:rsidRPr="00E656FC" w:rsidRDefault="00FC79E0" w:rsidP="00634C20">
      <w:pPr>
        <w:pBdr>
          <w:top w:val="nil"/>
          <w:left w:val="nil"/>
          <w:bottom w:val="nil"/>
          <w:right w:val="nil"/>
          <w:between w:val="nil"/>
        </w:pBdr>
        <w:ind w:left="720"/>
        <w:jc w:val="both"/>
        <w:rPr>
          <w:rFonts w:ascii="Manrope" w:hAnsi="Manrope" w:cs="Arial"/>
          <w:color w:val="000000"/>
          <w:sz w:val="20"/>
          <w:szCs w:val="20"/>
        </w:rPr>
      </w:pPr>
    </w:p>
    <w:p w14:paraId="0D4BA79C" w14:textId="6D86FCAC"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color w:val="000000"/>
          <w:sz w:val="20"/>
          <w:szCs w:val="20"/>
          <w:u w:val="single"/>
        </w:rPr>
        <w:t>Return or Destruction of Confidential Information</w:t>
      </w:r>
      <w:r w:rsidRPr="00E656FC">
        <w:rPr>
          <w:rFonts w:ascii="Manrope" w:hAnsi="Manrope" w:cs="Arial"/>
          <w:color w:val="000000"/>
          <w:sz w:val="20"/>
          <w:szCs w:val="20"/>
        </w:rPr>
        <w:t>.  Upon the termination or expiration of the Agreement and all Order Forms or SOWs under the Agreement, each party will promptly return to the other party or destroy all Confidential Information of the other party in its possession or control within a reasonable amount of time in accordance with the Recipient’s data destruction practices.  Despite the termination or expiration of this Agreement, Recipient’s confidentiality obligations with respect to the Confidential Information will survive for two (2) years after the date such Confidential Information was disclosed to Recipient.</w:t>
      </w:r>
    </w:p>
    <w:p w14:paraId="0D4BA79D" w14:textId="77777777" w:rsidR="00FC79E0" w:rsidRPr="00E656FC" w:rsidRDefault="00FC79E0" w:rsidP="00634C20">
      <w:pPr>
        <w:jc w:val="both"/>
        <w:rPr>
          <w:rFonts w:ascii="Manrope" w:hAnsi="Manrope" w:cs="Arial"/>
          <w:sz w:val="20"/>
          <w:szCs w:val="20"/>
        </w:rPr>
      </w:pPr>
    </w:p>
    <w:p w14:paraId="0D4BA79E" w14:textId="5CC2F465"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color w:val="000000"/>
          <w:sz w:val="20"/>
          <w:szCs w:val="20"/>
          <w:u w:val="single"/>
        </w:rPr>
        <w:t>Exception for Customer Lists</w:t>
      </w:r>
      <w:r w:rsidRPr="00E656FC">
        <w:rPr>
          <w:rFonts w:ascii="Manrope" w:hAnsi="Manrope" w:cs="Arial"/>
          <w:color w:val="000000"/>
          <w:sz w:val="20"/>
          <w:szCs w:val="20"/>
        </w:rPr>
        <w:t xml:space="preserve">. Notwithstanding anything to the contrary in Section </w:t>
      </w:r>
      <w:r w:rsidR="001C73EC" w:rsidRPr="00E656FC">
        <w:rPr>
          <w:rFonts w:ascii="Manrope" w:hAnsi="Manrope" w:cs="Arial"/>
          <w:color w:val="000000"/>
          <w:sz w:val="20"/>
          <w:szCs w:val="20"/>
        </w:rPr>
        <w:fldChar w:fldCharType="begin"/>
      </w:r>
      <w:r w:rsidR="001C73EC" w:rsidRPr="00E656FC">
        <w:rPr>
          <w:rFonts w:ascii="Manrope" w:hAnsi="Manrope" w:cs="Arial"/>
          <w:color w:val="000000"/>
          <w:sz w:val="20"/>
          <w:szCs w:val="20"/>
        </w:rPr>
        <w:instrText xml:space="preserve"> REF _Ref174909164 \r \h  \* MERGEFORMAT </w:instrText>
      </w:r>
      <w:r w:rsidR="001C73EC" w:rsidRPr="00E656FC">
        <w:rPr>
          <w:rFonts w:ascii="Manrope" w:hAnsi="Manrope" w:cs="Arial"/>
          <w:color w:val="000000"/>
          <w:sz w:val="20"/>
          <w:szCs w:val="20"/>
        </w:rPr>
      </w:r>
      <w:r w:rsidR="001C73EC" w:rsidRPr="00E656FC">
        <w:rPr>
          <w:rFonts w:ascii="Manrope" w:hAnsi="Manrope" w:cs="Arial"/>
          <w:color w:val="000000"/>
          <w:sz w:val="20"/>
          <w:szCs w:val="20"/>
        </w:rPr>
        <w:fldChar w:fldCharType="separate"/>
      </w:r>
      <w:r w:rsidR="0069139A" w:rsidRPr="00E656FC">
        <w:rPr>
          <w:rFonts w:ascii="Manrope" w:hAnsi="Manrope" w:cs="Arial"/>
          <w:color w:val="000000"/>
          <w:sz w:val="20"/>
          <w:szCs w:val="20"/>
        </w:rPr>
        <w:t>12.2</w:t>
      </w:r>
      <w:r w:rsidR="001C73EC" w:rsidRPr="00E656FC">
        <w:rPr>
          <w:rFonts w:ascii="Manrope" w:hAnsi="Manrope" w:cs="Arial"/>
          <w:color w:val="000000"/>
          <w:sz w:val="20"/>
          <w:szCs w:val="20"/>
        </w:rPr>
        <w:fldChar w:fldCharType="end"/>
      </w:r>
      <w:r w:rsidRPr="00E656FC">
        <w:rPr>
          <w:rFonts w:ascii="Manrope" w:hAnsi="Manrope" w:cs="Arial"/>
          <w:color w:val="000000"/>
          <w:sz w:val="20"/>
          <w:szCs w:val="20"/>
        </w:rPr>
        <w:t>,</w:t>
      </w:r>
      <w:r w:rsidR="00741630" w:rsidRPr="00E656FC">
        <w:rPr>
          <w:rFonts w:ascii="Manrope" w:hAnsi="Manrope" w:cs="Arial"/>
          <w:color w:val="000000"/>
          <w:sz w:val="20"/>
          <w:szCs w:val="20"/>
        </w:rPr>
        <w:t xml:space="preserve"> </w:t>
      </w:r>
      <w:r w:rsidRPr="00E656FC">
        <w:rPr>
          <w:rFonts w:ascii="Manrope" w:hAnsi="Manrope" w:cs="Arial"/>
          <w:sz w:val="20"/>
          <w:szCs w:val="20"/>
        </w:rPr>
        <w:t>Provider</w:t>
      </w:r>
      <w:r w:rsidRPr="00E656FC">
        <w:rPr>
          <w:rFonts w:ascii="Manrope" w:hAnsi="Manrope" w:cs="Arial"/>
          <w:color w:val="000000"/>
          <w:sz w:val="20"/>
          <w:szCs w:val="20"/>
        </w:rPr>
        <w:t xml:space="preserve"> may include Customer’s name on </w:t>
      </w:r>
      <w:r w:rsidRPr="00E656FC">
        <w:rPr>
          <w:rFonts w:ascii="Manrope" w:hAnsi="Manrope" w:cs="Arial"/>
          <w:sz w:val="20"/>
          <w:szCs w:val="20"/>
        </w:rPr>
        <w:t>Provider</w:t>
      </w:r>
      <w:r w:rsidRPr="00E656FC">
        <w:rPr>
          <w:rFonts w:ascii="Manrope" w:hAnsi="Manrope" w:cs="Arial"/>
          <w:color w:val="000000"/>
          <w:sz w:val="20"/>
          <w:szCs w:val="20"/>
        </w:rPr>
        <w:t xml:space="preserve">’s customer list and may describe briefly, and in general terms, the nature of the services provided by </w:t>
      </w:r>
      <w:r w:rsidRPr="00E656FC">
        <w:rPr>
          <w:rFonts w:ascii="Manrope" w:hAnsi="Manrope" w:cs="Arial"/>
          <w:sz w:val="20"/>
          <w:szCs w:val="20"/>
        </w:rPr>
        <w:t>Provider</w:t>
      </w:r>
      <w:r w:rsidRPr="00E656FC">
        <w:rPr>
          <w:rFonts w:ascii="Manrope" w:hAnsi="Manrope" w:cs="Arial"/>
          <w:color w:val="000000"/>
          <w:sz w:val="20"/>
          <w:szCs w:val="20"/>
        </w:rPr>
        <w:t xml:space="preserve"> to Customer. </w:t>
      </w:r>
    </w:p>
    <w:p w14:paraId="0D4BA79F" w14:textId="77777777" w:rsidR="00FC79E0" w:rsidRPr="00E656FC" w:rsidRDefault="00FC79E0" w:rsidP="00634C20">
      <w:pPr>
        <w:pBdr>
          <w:top w:val="nil"/>
          <w:left w:val="nil"/>
          <w:bottom w:val="nil"/>
          <w:right w:val="nil"/>
          <w:between w:val="nil"/>
        </w:pBdr>
        <w:ind w:left="360"/>
        <w:jc w:val="both"/>
        <w:rPr>
          <w:rFonts w:ascii="Manrope" w:hAnsi="Manrope" w:cs="Arial"/>
          <w:color w:val="000000"/>
          <w:sz w:val="20"/>
          <w:szCs w:val="20"/>
        </w:rPr>
      </w:pPr>
    </w:p>
    <w:p w14:paraId="0D4BA7A0" w14:textId="77777777" w:rsidR="00FC79E0" w:rsidRPr="00E656FC" w:rsidRDefault="00D559DA" w:rsidP="00D618A0">
      <w:pPr>
        <w:pStyle w:val="Heading2"/>
      </w:pPr>
      <w:bookmarkStart w:id="43" w:name="_Toc218031500"/>
      <w:r w:rsidRPr="00E656FC">
        <w:t>Insurance</w:t>
      </w:r>
      <w:bookmarkEnd w:id="43"/>
    </w:p>
    <w:p w14:paraId="0D4BA7A1" w14:textId="77777777" w:rsidR="00FC79E0" w:rsidRPr="00E656FC" w:rsidRDefault="00FC79E0" w:rsidP="00634C20">
      <w:pPr>
        <w:pBdr>
          <w:top w:val="nil"/>
          <w:left w:val="nil"/>
          <w:bottom w:val="nil"/>
          <w:right w:val="nil"/>
          <w:between w:val="nil"/>
        </w:pBdr>
        <w:ind w:left="360"/>
        <w:jc w:val="both"/>
        <w:rPr>
          <w:rFonts w:ascii="Manrope" w:hAnsi="Manrope" w:cs="Arial"/>
          <w:color w:val="000000"/>
          <w:sz w:val="20"/>
          <w:szCs w:val="20"/>
        </w:rPr>
      </w:pPr>
    </w:p>
    <w:p w14:paraId="0D4BA7A2" w14:textId="77777777"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color w:val="000000"/>
          <w:sz w:val="20"/>
          <w:szCs w:val="20"/>
          <w:u w:val="single"/>
        </w:rPr>
        <w:t>Insurance Coverage</w:t>
      </w:r>
      <w:r w:rsidRPr="00E656FC">
        <w:rPr>
          <w:rFonts w:ascii="Manrope" w:hAnsi="Manrope" w:cs="Arial"/>
          <w:color w:val="000000"/>
          <w:sz w:val="20"/>
          <w:szCs w:val="20"/>
        </w:rPr>
        <w:t xml:space="preserve">. Each party shall, at its own cost and expense, obtain and maintain liability insurance (or self-insurance) to cover liabilities of the types and amounts reasonably necessary and appropriate in its industry to perform its respective activities under this Agreement with responsible insurance carriers duly qualified in those regions where the Services are to be performed or used. </w:t>
      </w:r>
    </w:p>
    <w:p w14:paraId="0D4BA7A4" w14:textId="77777777" w:rsidR="00FC79E0" w:rsidRPr="00E656FC" w:rsidRDefault="00FC79E0" w:rsidP="00634C20">
      <w:pPr>
        <w:pBdr>
          <w:top w:val="nil"/>
          <w:left w:val="nil"/>
          <w:bottom w:val="nil"/>
          <w:right w:val="nil"/>
          <w:between w:val="nil"/>
        </w:pBdr>
        <w:ind w:left="720"/>
        <w:jc w:val="both"/>
        <w:rPr>
          <w:rFonts w:ascii="Manrope" w:hAnsi="Manrope" w:cs="Arial"/>
          <w:color w:val="000000"/>
          <w:sz w:val="20"/>
          <w:szCs w:val="20"/>
        </w:rPr>
      </w:pPr>
    </w:p>
    <w:p w14:paraId="0D4BA7A5" w14:textId="77777777" w:rsidR="00FC79E0" w:rsidRPr="00E656FC" w:rsidRDefault="00D559DA" w:rsidP="00D618A0">
      <w:pPr>
        <w:pStyle w:val="Heading2"/>
      </w:pPr>
      <w:bookmarkStart w:id="44" w:name="_Toc218031501"/>
      <w:r w:rsidRPr="00E656FC">
        <w:t>Force Majeure</w:t>
      </w:r>
      <w:bookmarkEnd w:id="44"/>
    </w:p>
    <w:p w14:paraId="0D4BA7A6" w14:textId="77777777" w:rsidR="00FC79E0" w:rsidRPr="00E656FC" w:rsidRDefault="00FC79E0" w:rsidP="00634C20">
      <w:pPr>
        <w:rPr>
          <w:rFonts w:ascii="Manrope" w:hAnsi="Manrope" w:cs="Arial"/>
          <w:sz w:val="20"/>
          <w:szCs w:val="20"/>
        </w:rPr>
      </w:pPr>
    </w:p>
    <w:p w14:paraId="0D4BA7A7" w14:textId="59B195C2"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color w:val="000000"/>
          <w:sz w:val="20"/>
          <w:szCs w:val="20"/>
          <w:u w:val="single"/>
        </w:rPr>
        <w:t>Force Majeure</w:t>
      </w:r>
      <w:r w:rsidRPr="00E656FC">
        <w:rPr>
          <w:rFonts w:ascii="Manrope" w:hAnsi="Manrope" w:cs="Arial"/>
          <w:color w:val="000000"/>
          <w:sz w:val="20"/>
          <w:szCs w:val="20"/>
        </w:rPr>
        <w:t xml:space="preserve">. Neither </w:t>
      </w:r>
      <w:r w:rsidRPr="00E656FC">
        <w:rPr>
          <w:rFonts w:ascii="Manrope" w:hAnsi="Manrope" w:cs="Arial"/>
          <w:sz w:val="20"/>
          <w:szCs w:val="20"/>
        </w:rPr>
        <w:t>Provider</w:t>
      </w:r>
      <w:r w:rsidRPr="00E656FC">
        <w:rPr>
          <w:rFonts w:ascii="Manrope" w:hAnsi="Manrope" w:cs="Arial"/>
          <w:color w:val="000000"/>
          <w:sz w:val="20"/>
          <w:szCs w:val="20"/>
        </w:rPr>
        <w:t xml:space="preserve"> nor Customer will be liable for any delay, inadequate performance or failure to perform any obligations under this Agreement to the extent caused by a condition that was beyond the party’s reasonable control, including, but not limited to,  natural disaster, act of war or terrorism, earthquake, pandemic or health crisis, riot, governmental order, action or inaction, denial of service attack or utility or internet service provider failure, delay or disturbance</w:t>
      </w:r>
      <w:r w:rsidR="00721AC0" w:rsidRPr="00E656FC">
        <w:rPr>
          <w:rFonts w:ascii="Manrope" w:hAnsi="Manrope" w:cs="Arial"/>
          <w:color w:val="000000"/>
          <w:sz w:val="20"/>
          <w:szCs w:val="20"/>
        </w:rPr>
        <w:t xml:space="preserve"> (a “</w:t>
      </w:r>
      <w:r w:rsidR="00721AC0" w:rsidRPr="00E656FC">
        <w:rPr>
          <w:rFonts w:ascii="Manrope" w:hAnsi="Manrope" w:cs="Arial"/>
          <w:b/>
          <w:bCs/>
          <w:color w:val="000000"/>
          <w:sz w:val="20"/>
          <w:szCs w:val="20"/>
        </w:rPr>
        <w:t>Force Majeure Event</w:t>
      </w:r>
      <w:r w:rsidR="00721AC0" w:rsidRPr="00E656FC">
        <w:rPr>
          <w:rFonts w:ascii="Manrope" w:hAnsi="Manrope" w:cs="Arial"/>
          <w:color w:val="000000"/>
          <w:sz w:val="20"/>
          <w:szCs w:val="20"/>
        </w:rPr>
        <w:t>”)</w:t>
      </w:r>
      <w:r w:rsidRPr="00E656FC">
        <w:rPr>
          <w:rFonts w:ascii="Manrope" w:hAnsi="Manrope" w:cs="Arial"/>
          <w:color w:val="000000"/>
          <w:sz w:val="20"/>
          <w:szCs w:val="20"/>
        </w:rPr>
        <w:t>.</w:t>
      </w:r>
    </w:p>
    <w:p w14:paraId="0D4BA7A8" w14:textId="77777777" w:rsidR="00FC79E0" w:rsidRPr="00E656FC" w:rsidRDefault="00FC79E0" w:rsidP="00634C20">
      <w:pPr>
        <w:pBdr>
          <w:top w:val="nil"/>
          <w:left w:val="nil"/>
          <w:bottom w:val="nil"/>
          <w:right w:val="nil"/>
          <w:between w:val="nil"/>
        </w:pBdr>
        <w:ind w:left="720"/>
        <w:jc w:val="both"/>
        <w:rPr>
          <w:rFonts w:ascii="Manrope" w:hAnsi="Manrope" w:cs="Arial"/>
          <w:color w:val="000000"/>
          <w:sz w:val="20"/>
          <w:szCs w:val="20"/>
        </w:rPr>
      </w:pPr>
    </w:p>
    <w:p w14:paraId="0D4BA7A9" w14:textId="68D5EC50"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color w:val="000000"/>
          <w:sz w:val="20"/>
          <w:szCs w:val="20"/>
          <w:u w:val="single"/>
        </w:rPr>
        <w:t>Termination due to Force Majeure</w:t>
      </w:r>
      <w:r w:rsidRPr="00E656FC">
        <w:rPr>
          <w:rFonts w:ascii="Manrope" w:hAnsi="Manrope" w:cs="Arial"/>
          <w:color w:val="000000"/>
          <w:sz w:val="20"/>
          <w:szCs w:val="20"/>
        </w:rPr>
        <w:t xml:space="preserve">.  If a party fails to perform its obligations </w:t>
      </w:r>
      <w:r w:rsidR="00721AC0" w:rsidRPr="00E656FC">
        <w:rPr>
          <w:rFonts w:ascii="Manrope" w:hAnsi="Manrope" w:cs="Arial"/>
          <w:color w:val="000000"/>
          <w:sz w:val="20"/>
          <w:szCs w:val="20"/>
        </w:rPr>
        <w:t xml:space="preserve">under this Agreement </w:t>
      </w:r>
      <w:proofErr w:type="gramStart"/>
      <w:r w:rsidRPr="00E656FC">
        <w:rPr>
          <w:rFonts w:ascii="Manrope" w:hAnsi="Manrope" w:cs="Arial"/>
          <w:color w:val="000000"/>
          <w:sz w:val="20"/>
          <w:szCs w:val="20"/>
        </w:rPr>
        <w:t>as a result of</w:t>
      </w:r>
      <w:proofErr w:type="gramEnd"/>
      <w:r w:rsidRPr="00E656FC">
        <w:rPr>
          <w:rFonts w:ascii="Manrope" w:hAnsi="Manrope" w:cs="Arial"/>
          <w:color w:val="000000"/>
          <w:sz w:val="20"/>
          <w:szCs w:val="20"/>
        </w:rPr>
        <w:t xml:space="preserve"> </w:t>
      </w:r>
      <w:r w:rsidR="00E73CBB" w:rsidRPr="00E656FC">
        <w:rPr>
          <w:rFonts w:ascii="Manrope" w:hAnsi="Manrope" w:cs="Arial"/>
          <w:color w:val="000000"/>
          <w:sz w:val="20"/>
          <w:szCs w:val="20"/>
        </w:rPr>
        <w:t>a Force Majeure Event</w:t>
      </w:r>
      <w:r w:rsidRPr="00E656FC">
        <w:rPr>
          <w:rFonts w:ascii="Manrope" w:hAnsi="Manrope" w:cs="Arial"/>
          <w:color w:val="000000"/>
          <w:sz w:val="20"/>
          <w:szCs w:val="20"/>
        </w:rPr>
        <w:t xml:space="preserve"> for more than thirty (30) days, then the other party may terminate the </w:t>
      </w:r>
      <w:r w:rsidRPr="00E656FC">
        <w:rPr>
          <w:rFonts w:ascii="Manrope" w:hAnsi="Manrope" w:cs="Arial"/>
          <w:color w:val="000000"/>
          <w:sz w:val="20"/>
          <w:szCs w:val="20"/>
        </w:rPr>
        <w:lastRenderedPageBreak/>
        <w:t>affected Services without liability.</w:t>
      </w:r>
      <w:r w:rsidR="00EC3EBE" w:rsidRPr="00E656FC">
        <w:rPr>
          <w:rFonts w:ascii="Manrope" w:hAnsi="Manrope" w:cs="Arial"/>
          <w:color w:val="000000"/>
          <w:sz w:val="20"/>
          <w:szCs w:val="20"/>
        </w:rPr>
        <w:t xml:space="preserve">  If Provider fails to perform its obligations under this Agreement </w:t>
      </w:r>
      <w:proofErr w:type="gramStart"/>
      <w:r w:rsidR="00EC3EBE" w:rsidRPr="00E656FC">
        <w:rPr>
          <w:rFonts w:ascii="Manrope" w:hAnsi="Manrope" w:cs="Arial"/>
          <w:color w:val="000000"/>
          <w:sz w:val="20"/>
          <w:szCs w:val="20"/>
        </w:rPr>
        <w:t>as a result of</w:t>
      </w:r>
      <w:proofErr w:type="gramEnd"/>
      <w:r w:rsidR="00EC3EBE" w:rsidRPr="00E656FC">
        <w:rPr>
          <w:rFonts w:ascii="Manrope" w:hAnsi="Manrope" w:cs="Arial"/>
          <w:color w:val="000000"/>
          <w:sz w:val="20"/>
          <w:szCs w:val="20"/>
        </w:rPr>
        <w:t xml:space="preserve"> a Force Majeure Event for more than thirty (30) days, then Customer may terminate the affected Services</w:t>
      </w:r>
      <w:r w:rsidR="00A97BA4" w:rsidRPr="00E656FC">
        <w:rPr>
          <w:rFonts w:ascii="Manrope" w:hAnsi="Manrope" w:cs="Arial"/>
          <w:color w:val="000000"/>
          <w:sz w:val="20"/>
          <w:szCs w:val="20"/>
        </w:rPr>
        <w:t>.</w:t>
      </w:r>
      <w:r w:rsidR="00EC3EBE" w:rsidRPr="00E656FC">
        <w:rPr>
          <w:rFonts w:ascii="Manrope" w:hAnsi="Manrope" w:cs="Arial"/>
          <w:color w:val="000000"/>
          <w:sz w:val="20"/>
          <w:szCs w:val="20"/>
        </w:rPr>
        <w:t xml:space="preserve"> </w:t>
      </w:r>
      <w:r w:rsidR="00A97BA4" w:rsidRPr="00E656FC">
        <w:rPr>
          <w:rFonts w:ascii="Manrope" w:hAnsi="Manrope" w:cs="Arial"/>
          <w:color w:val="000000"/>
          <w:sz w:val="20"/>
          <w:szCs w:val="20"/>
        </w:rPr>
        <w:t xml:space="preserve"> I</w:t>
      </w:r>
      <w:r w:rsidR="00EC3EBE" w:rsidRPr="00E656FC">
        <w:rPr>
          <w:rFonts w:ascii="Manrope" w:hAnsi="Manrope" w:cs="Arial"/>
          <w:color w:val="000000"/>
          <w:sz w:val="20"/>
          <w:szCs w:val="20"/>
        </w:rPr>
        <w:t>f Customer exercises such termination right</w:t>
      </w:r>
      <w:r w:rsidR="004356C3" w:rsidRPr="00E656FC">
        <w:rPr>
          <w:rFonts w:ascii="Manrope" w:hAnsi="Manrope" w:cs="Arial"/>
          <w:color w:val="000000"/>
          <w:sz w:val="20"/>
          <w:szCs w:val="20"/>
        </w:rPr>
        <w:t xml:space="preserve">, </w:t>
      </w:r>
      <w:r w:rsidR="00A97BA4" w:rsidRPr="00E656FC">
        <w:rPr>
          <w:rFonts w:ascii="Manrope" w:hAnsi="Manrope" w:cs="Arial"/>
          <w:color w:val="000000"/>
          <w:sz w:val="20"/>
          <w:szCs w:val="20"/>
        </w:rPr>
        <w:t xml:space="preserve">upon Customer’s request, </w:t>
      </w:r>
      <w:r w:rsidR="00EC3EBE" w:rsidRPr="00E656FC">
        <w:rPr>
          <w:rFonts w:ascii="Manrope" w:hAnsi="Manrope" w:cs="Arial"/>
          <w:color w:val="000000"/>
          <w:sz w:val="20"/>
          <w:szCs w:val="20"/>
        </w:rPr>
        <w:t xml:space="preserve">Provider shall pay to Customer a pro-rata refund based on the remaining </w:t>
      </w:r>
      <w:r w:rsidR="00072588">
        <w:rPr>
          <w:rFonts w:ascii="Manrope" w:hAnsi="Manrope" w:cs="Arial"/>
          <w:color w:val="000000"/>
          <w:sz w:val="20"/>
          <w:szCs w:val="20"/>
        </w:rPr>
        <w:t>timeframe</w:t>
      </w:r>
      <w:r w:rsidR="00072588" w:rsidRPr="00E656FC">
        <w:rPr>
          <w:rFonts w:ascii="Manrope" w:hAnsi="Manrope" w:cs="Arial"/>
          <w:color w:val="000000"/>
          <w:sz w:val="20"/>
          <w:szCs w:val="20"/>
        </w:rPr>
        <w:t xml:space="preserve"> </w:t>
      </w:r>
      <w:r w:rsidR="00EC3EBE" w:rsidRPr="00E656FC">
        <w:rPr>
          <w:rFonts w:ascii="Manrope" w:hAnsi="Manrope" w:cs="Arial"/>
          <w:color w:val="000000"/>
          <w:sz w:val="20"/>
          <w:szCs w:val="20"/>
        </w:rPr>
        <w:t>for which Provider is not able to provide the Services.</w:t>
      </w:r>
    </w:p>
    <w:p w14:paraId="0D4BA7AA" w14:textId="77777777" w:rsidR="00FC79E0" w:rsidRPr="00E656FC" w:rsidRDefault="00FC79E0" w:rsidP="00634C20">
      <w:pPr>
        <w:rPr>
          <w:rFonts w:ascii="Manrope" w:hAnsi="Manrope" w:cs="Arial"/>
          <w:sz w:val="20"/>
          <w:szCs w:val="20"/>
        </w:rPr>
      </w:pPr>
    </w:p>
    <w:p w14:paraId="0D4BA7AB" w14:textId="77777777" w:rsidR="00FC79E0" w:rsidRPr="00E656FC" w:rsidRDefault="00D559DA" w:rsidP="00D618A0">
      <w:pPr>
        <w:pStyle w:val="Heading2"/>
      </w:pPr>
      <w:bookmarkStart w:id="45" w:name="_Ref174908828"/>
      <w:bookmarkStart w:id="46" w:name="_Toc218031502"/>
      <w:r w:rsidRPr="00E656FC">
        <w:t>Miscellaneous</w:t>
      </w:r>
      <w:bookmarkEnd w:id="45"/>
      <w:bookmarkEnd w:id="46"/>
    </w:p>
    <w:p w14:paraId="0D4BA7AC" w14:textId="77777777" w:rsidR="00FC79E0" w:rsidRPr="00E656FC" w:rsidRDefault="00FC79E0" w:rsidP="00634C20">
      <w:pPr>
        <w:rPr>
          <w:rFonts w:ascii="Manrope" w:hAnsi="Manrope" w:cs="Arial"/>
          <w:sz w:val="20"/>
          <w:szCs w:val="20"/>
        </w:rPr>
      </w:pPr>
    </w:p>
    <w:p w14:paraId="0D4BA7AD" w14:textId="77777777"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color w:val="000000"/>
          <w:sz w:val="20"/>
          <w:szCs w:val="20"/>
        </w:rPr>
      </w:pPr>
      <w:r w:rsidRPr="00E656FC">
        <w:rPr>
          <w:rFonts w:ascii="Manrope" w:hAnsi="Manrope" w:cs="Arial"/>
          <w:color w:val="1E2124"/>
          <w:sz w:val="20"/>
          <w:szCs w:val="20"/>
          <w:u w:val="single"/>
        </w:rPr>
        <w:t>Independent Contractors</w:t>
      </w:r>
      <w:r w:rsidRPr="00E656FC">
        <w:rPr>
          <w:rFonts w:ascii="Manrope" w:hAnsi="Manrope" w:cs="Arial"/>
          <w:color w:val="1E2124"/>
          <w:sz w:val="20"/>
          <w:szCs w:val="20"/>
        </w:rPr>
        <w:t>. The relationship between Provider and Customer is that of independent contractors, and not legal partners, employees, joint venturers, or agents of each other.</w:t>
      </w:r>
    </w:p>
    <w:p w14:paraId="0D4BA7AE" w14:textId="77777777" w:rsidR="00FC79E0" w:rsidRPr="00E656FC" w:rsidRDefault="00FC79E0" w:rsidP="00634C20">
      <w:pPr>
        <w:pBdr>
          <w:top w:val="nil"/>
          <w:left w:val="nil"/>
          <w:bottom w:val="nil"/>
          <w:right w:val="nil"/>
          <w:between w:val="nil"/>
        </w:pBdr>
        <w:ind w:left="720"/>
        <w:jc w:val="both"/>
        <w:rPr>
          <w:rFonts w:ascii="Manrope" w:hAnsi="Manrope" w:cs="Arial"/>
          <w:color w:val="000000"/>
          <w:sz w:val="20"/>
          <w:szCs w:val="20"/>
        </w:rPr>
      </w:pPr>
    </w:p>
    <w:p w14:paraId="0D4BA7AF" w14:textId="77777777"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color w:val="000000"/>
          <w:sz w:val="20"/>
          <w:szCs w:val="20"/>
        </w:rPr>
      </w:pPr>
      <w:r w:rsidRPr="00E656FC">
        <w:rPr>
          <w:rFonts w:ascii="Manrope" w:hAnsi="Manrope" w:cs="Arial"/>
          <w:color w:val="000000"/>
          <w:sz w:val="20"/>
          <w:szCs w:val="20"/>
          <w:u w:val="single"/>
        </w:rPr>
        <w:t>Waiver</w:t>
      </w:r>
      <w:r w:rsidRPr="00E656FC">
        <w:rPr>
          <w:rFonts w:ascii="Manrope" w:hAnsi="Manrope" w:cs="Arial"/>
          <w:color w:val="000000"/>
          <w:sz w:val="20"/>
          <w:szCs w:val="20"/>
        </w:rPr>
        <w:t xml:space="preserve">. The waiver by either party of any breach of any provision of the Agreement does not waive any other breach. </w:t>
      </w:r>
      <w:r w:rsidRPr="00E656FC">
        <w:rPr>
          <w:rFonts w:ascii="Manrope" w:hAnsi="Manrope" w:cs="Arial"/>
          <w:color w:val="1E2124"/>
          <w:sz w:val="20"/>
          <w:szCs w:val="20"/>
        </w:rPr>
        <w:t>A party’s failure or delay to enforce a provision under this Agreement is not a waiver of its right to do so later.</w:t>
      </w:r>
    </w:p>
    <w:p w14:paraId="0D4BA7B0" w14:textId="77777777" w:rsidR="00FC79E0" w:rsidRPr="00E656FC" w:rsidRDefault="00FC79E0" w:rsidP="00634C20">
      <w:pPr>
        <w:pBdr>
          <w:top w:val="nil"/>
          <w:left w:val="nil"/>
          <w:bottom w:val="nil"/>
          <w:right w:val="nil"/>
          <w:between w:val="nil"/>
        </w:pBdr>
        <w:ind w:left="720"/>
        <w:jc w:val="both"/>
        <w:rPr>
          <w:rFonts w:ascii="Manrope" w:hAnsi="Manrope" w:cs="Arial"/>
          <w:color w:val="000000"/>
          <w:sz w:val="20"/>
          <w:szCs w:val="20"/>
        </w:rPr>
      </w:pPr>
    </w:p>
    <w:p w14:paraId="0D4BA7B1" w14:textId="77777777"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color w:val="000000"/>
          <w:sz w:val="20"/>
          <w:szCs w:val="20"/>
        </w:rPr>
      </w:pPr>
      <w:r w:rsidRPr="00E656FC">
        <w:rPr>
          <w:rFonts w:ascii="Manrope" w:hAnsi="Manrope" w:cs="Arial"/>
          <w:color w:val="000000"/>
          <w:sz w:val="20"/>
          <w:szCs w:val="20"/>
          <w:u w:val="single"/>
        </w:rPr>
        <w:t>Notices</w:t>
      </w:r>
      <w:r w:rsidRPr="00E656FC">
        <w:rPr>
          <w:rFonts w:ascii="Manrope" w:hAnsi="Manrope" w:cs="Arial"/>
          <w:color w:val="000000"/>
          <w:sz w:val="20"/>
          <w:szCs w:val="20"/>
        </w:rPr>
        <w:t xml:space="preserve">. </w:t>
      </w:r>
    </w:p>
    <w:p w14:paraId="0D4BA7B2" w14:textId="77777777" w:rsidR="00FC79E0" w:rsidRPr="00E656FC" w:rsidRDefault="00FC79E0" w:rsidP="00634C20">
      <w:pPr>
        <w:pBdr>
          <w:top w:val="nil"/>
          <w:left w:val="nil"/>
          <w:bottom w:val="nil"/>
          <w:right w:val="nil"/>
          <w:between w:val="nil"/>
        </w:pBdr>
        <w:ind w:left="720"/>
        <w:jc w:val="both"/>
        <w:rPr>
          <w:rFonts w:ascii="Manrope" w:hAnsi="Manrope" w:cs="Arial"/>
          <w:color w:val="000000"/>
          <w:sz w:val="20"/>
          <w:szCs w:val="20"/>
        </w:rPr>
      </w:pPr>
    </w:p>
    <w:p w14:paraId="0D4BA7B3" w14:textId="3597CC52" w:rsidR="00FC79E0" w:rsidRPr="00E656FC" w:rsidRDefault="00D559DA" w:rsidP="00634C20">
      <w:pPr>
        <w:numPr>
          <w:ilvl w:val="2"/>
          <w:numId w:val="2"/>
        </w:numPr>
        <w:pBdr>
          <w:top w:val="nil"/>
          <w:left w:val="nil"/>
          <w:bottom w:val="nil"/>
          <w:right w:val="nil"/>
          <w:between w:val="nil"/>
        </w:pBdr>
        <w:ind w:left="1440" w:hanging="720"/>
        <w:jc w:val="both"/>
        <w:rPr>
          <w:rFonts w:ascii="Manrope" w:hAnsi="Manrope" w:cs="Arial"/>
          <w:sz w:val="20"/>
          <w:szCs w:val="20"/>
        </w:rPr>
      </w:pPr>
      <w:r w:rsidRPr="00E656FC">
        <w:rPr>
          <w:rFonts w:ascii="Manrope" w:hAnsi="Manrope" w:cs="Arial"/>
          <w:color w:val="000000"/>
          <w:sz w:val="20"/>
          <w:szCs w:val="20"/>
          <w:u w:val="single"/>
        </w:rPr>
        <w:t>Providing Notice</w:t>
      </w:r>
      <w:r w:rsidRPr="00E656FC">
        <w:rPr>
          <w:rFonts w:ascii="Manrope" w:hAnsi="Manrope" w:cs="Arial"/>
          <w:color w:val="000000"/>
          <w:sz w:val="20"/>
          <w:szCs w:val="20"/>
        </w:rPr>
        <w:t>. All notices must be in writing and will be deemed given when: (</w:t>
      </w:r>
      <w:proofErr w:type="spellStart"/>
      <w:r w:rsidRPr="00E656FC">
        <w:rPr>
          <w:rFonts w:ascii="Manrope" w:hAnsi="Manrope" w:cs="Arial"/>
          <w:color w:val="000000"/>
          <w:sz w:val="20"/>
          <w:szCs w:val="20"/>
        </w:rPr>
        <w:t>i</w:t>
      </w:r>
      <w:proofErr w:type="spellEnd"/>
      <w:r w:rsidRPr="00E656FC">
        <w:rPr>
          <w:rFonts w:ascii="Manrope" w:hAnsi="Manrope" w:cs="Arial"/>
          <w:color w:val="000000"/>
          <w:sz w:val="20"/>
          <w:szCs w:val="20"/>
        </w:rPr>
        <w:t xml:space="preserve">) personally delivered, (ii) verified by written receipt, if sent by postal mail with verification of receipt service or courier, (iii) received, if sent by postal mail without verification of receipt, or (iv) </w:t>
      </w:r>
      <w:r w:rsidR="00F13B76" w:rsidRPr="00E656FC">
        <w:rPr>
          <w:rFonts w:ascii="Manrope" w:hAnsi="Manrope" w:cs="Arial"/>
          <w:color w:val="000000"/>
          <w:sz w:val="20"/>
          <w:szCs w:val="20"/>
        </w:rPr>
        <w:t xml:space="preserve">received and </w:t>
      </w:r>
      <w:r w:rsidRPr="00E656FC">
        <w:rPr>
          <w:rFonts w:ascii="Manrope" w:hAnsi="Manrope" w:cs="Arial"/>
          <w:color w:val="000000"/>
          <w:sz w:val="20"/>
          <w:szCs w:val="20"/>
        </w:rPr>
        <w:t>verified by automated receipt or electronic logs if sent by email</w:t>
      </w:r>
      <w:r w:rsidR="007E546C" w:rsidRPr="00E656FC">
        <w:rPr>
          <w:rFonts w:ascii="Manrope" w:hAnsi="Manrope" w:cs="Arial"/>
          <w:color w:val="000000"/>
          <w:sz w:val="20"/>
          <w:szCs w:val="20"/>
        </w:rPr>
        <w:t>, except if any error or “bounce back” electronic mail message is received by the sender</w:t>
      </w:r>
      <w:r w:rsidRPr="00E656FC">
        <w:rPr>
          <w:rFonts w:ascii="Manrope" w:hAnsi="Manrope" w:cs="Arial"/>
          <w:color w:val="000000"/>
          <w:sz w:val="20"/>
          <w:szCs w:val="20"/>
        </w:rPr>
        <w:t>.</w:t>
      </w:r>
    </w:p>
    <w:p w14:paraId="0D4BA7B4" w14:textId="77777777" w:rsidR="00FC79E0" w:rsidRPr="00E656FC" w:rsidRDefault="00FC79E0" w:rsidP="00634C20">
      <w:pPr>
        <w:pBdr>
          <w:top w:val="nil"/>
          <w:left w:val="nil"/>
          <w:bottom w:val="nil"/>
          <w:right w:val="nil"/>
          <w:between w:val="nil"/>
        </w:pBdr>
        <w:ind w:left="1440"/>
        <w:jc w:val="both"/>
        <w:rPr>
          <w:rFonts w:ascii="Manrope" w:hAnsi="Manrope" w:cs="Arial"/>
          <w:color w:val="000000"/>
          <w:sz w:val="20"/>
          <w:szCs w:val="20"/>
        </w:rPr>
      </w:pPr>
    </w:p>
    <w:p w14:paraId="0D4BA7B5" w14:textId="747678A5" w:rsidR="00FC79E0" w:rsidRPr="00E656FC" w:rsidRDefault="00D559DA" w:rsidP="00634C20">
      <w:pPr>
        <w:numPr>
          <w:ilvl w:val="2"/>
          <w:numId w:val="2"/>
        </w:numPr>
        <w:pBdr>
          <w:top w:val="nil"/>
          <w:left w:val="nil"/>
          <w:bottom w:val="nil"/>
          <w:right w:val="nil"/>
          <w:between w:val="nil"/>
        </w:pBdr>
        <w:ind w:left="1440" w:hanging="720"/>
        <w:jc w:val="both"/>
        <w:rPr>
          <w:rFonts w:ascii="Manrope" w:hAnsi="Manrope" w:cs="Arial"/>
          <w:sz w:val="20"/>
          <w:szCs w:val="20"/>
        </w:rPr>
      </w:pPr>
      <w:r w:rsidRPr="00E656FC">
        <w:rPr>
          <w:rFonts w:ascii="Manrope" w:hAnsi="Manrope" w:cs="Arial"/>
          <w:color w:val="000000"/>
          <w:sz w:val="20"/>
          <w:szCs w:val="20"/>
          <w:u w:val="single"/>
        </w:rPr>
        <w:t xml:space="preserve">Notices to </w:t>
      </w:r>
      <w:r w:rsidRPr="00E656FC">
        <w:rPr>
          <w:rFonts w:ascii="Manrope" w:hAnsi="Manrope" w:cs="Arial"/>
          <w:sz w:val="20"/>
          <w:szCs w:val="20"/>
          <w:u w:val="single"/>
        </w:rPr>
        <w:t>Provider</w:t>
      </w:r>
      <w:r w:rsidRPr="00E656FC">
        <w:rPr>
          <w:rFonts w:ascii="Manrope" w:hAnsi="Manrope" w:cs="Arial"/>
          <w:color w:val="000000"/>
          <w:sz w:val="20"/>
          <w:szCs w:val="20"/>
        </w:rPr>
        <w:t xml:space="preserve">. Notices to </w:t>
      </w:r>
      <w:r w:rsidRPr="00E656FC">
        <w:rPr>
          <w:rFonts w:ascii="Manrope" w:hAnsi="Manrope" w:cs="Arial"/>
          <w:sz w:val="20"/>
          <w:szCs w:val="20"/>
        </w:rPr>
        <w:t>Provider</w:t>
      </w:r>
      <w:r w:rsidRPr="00E656FC">
        <w:rPr>
          <w:rFonts w:ascii="Manrope" w:hAnsi="Manrope" w:cs="Arial"/>
          <w:color w:val="000000"/>
          <w:sz w:val="20"/>
          <w:szCs w:val="20"/>
        </w:rPr>
        <w:t xml:space="preserve"> must be sent to </w:t>
      </w:r>
      <w:r w:rsidRPr="00E656FC">
        <w:rPr>
          <w:rFonts w:ascii="Manrope" w:hAnsi="Manrope" w:cs="Arial"/>
          <w:sz w:val="20"/>
          <w:szCs w:val="20"/>
        </w:rPr>
        <w:t>FiscalNote</w:t>
      </w:r>
      <w:r w:rsidRPr="00E656FC">
        <w:rPr>
          <w:rFonts w:ascii="Manrope" w:hAnsi="Manrope" w:cs="Arial"/>
          <w:color w:val="000000"/>
          <w:sz w:val="20"/>
          <w:szCs w:val="20"/>
        </w:rPr>
        <w:t xml:space="preserve">, Inc., 1201 Pennsylvania Ave NW, Sixth Floor, Washington DC, 20004, USA, marked to the attention of the Legal Department, with a copy to </w:t>
      </w:r>
      <w:hyperlink r:id="rId17">
        <w:r w:rsidRPr="00E656FC">
          <w:rPr>
            <w:rFonts w:ascii="Manrope" w:hAnsi="Manrope" w:cs="Arial"/>
            <w:color w:val="0000FF"/>
            <w:sz w:val="20"/>
            <w:szCs w:val="20"/>
            <w:u w:val="single"/>
          </w:rPr>
          <w:t>legal@fiscalnote.com</w:t>
        </w:r>
      </w:hyperlink>
      <w:r w:rsidRPr="00E656FC">
        <w:rPr>
          <w:rFonts w:ascii="Manrope" w:hAnsi="Manrope" w:cs="Arial"/>
          <w:color w:val="000000"/>
          <w:sz w:val="20"/>
          <w:szCs w:val="20"/>
        </w:rPr>
        <w:t>. </w:t>
      </w:r>
    </w:p>
    <w:p w14:paraId="0D4BA7B6" w14:textId="77777777" w:rsidR="00FC79E0" w:rsidRPr="00E656FC" w:rsidRDefault="00FC79E0" w:rsidP="00634C20">
      <w:pPr>
        <w:jc w:val="both"/>
        <w:rPr>
          <w:rFonts w:ascii="Manrope" w:hAnsi="Manrope" w:cs="Arial"/>
          <w:sz w:val="20"/>
          <w:szCs w:val="20"/>
        </w:rPr>
      </w:pPr>
    </w:p>
    <w:p w14:paraId="0D4BA7B7" w14:textId="66F66AF1" w:rsidR="00FC79E0" w:rsidRPr="00E656FC" w:rsidRDefault="00D559DA" w:rsidP="00634C20">
      <w:pPr>
        <w:pBdr>
          <w:top w:val="nil"/>
          <w:left w:val="nil"/>
          <w:bottom w:val="nil"/>
          <w:right w:val="nil"/>
          <w:between w:val="nil"/>
        </w:pBdr>
        <w:ind w:left="1440"/>
        <w:jc w:val="both"/>
        <w:rPr>
          <w:rFonts w:ascii="Manrope" w:hAnsi="Manrope" w:cs="Arial"/>
          <w:color w:val="000000"/>
          <w:sz w:val="20"/>
          <w:szCs w:val="20"/>
          <w:u w:val="single"/>
        </w:rPr>
      </w:pPr>
      <w:r w:rsidRPr="00E656FC">
        <w:rPr>
          <w:rFonts w:ascii="Manrope" w:hAnsi="Manrope" w:cs="Arial"/>
          <w:color w:val="000000"/>
          <w:sz w:val="20"/>
          <w:szCs w:val="20"/>
          <w:u w:val="single"/>
        </w:rPr>
        <w:t>Notices to Customer</w:t>
      </w:r>
      <w:r w:rsidRPr="00E656FC">
        <w:rPr>
          <w:rFonts w:ascii="Manrope" w:hAnsi="Manrope" w:cs="Arial"/>
          <w:color w:val="000000"/>
          <w:sz w:val="20"/>
          <w:szCs w:val="20"/>
        </w:rPr>
        <w:t>.  Notices to Customer may be sent to the email address associated with Customer’s designated primary administrator</w:t>
      </w:r>
      <w:r w:rsidR="009746C4" w:rsidRPr="00E656FC">
        <w:rPr>
          <w:rFonts w:ascii="Manrope" w:hAnsi="Manrope" w:cs="Arial"/>
          <w:color w:val="000000"/>
          <w:sz w:val="20"/>
          <w:szCs w:val="20"/>
        </w:rPr>
        <w:t>,</w:t>
      </w:r>
      <w:r w:rsidRPr="00E656FC">
        <w:rPr>
          <w:rFonts w:ascii="Manrope" w:hAnsi="Manrope" w:cs="Arial"/>
          <w:color w:val="000000"/>
          <w:sz w:val="20"/>
          <w:szCs w:val="20"/>
        </w:rPr>
        <w:t xml:space="preserve"> or billing contact for billing-related notices</w:t>
      </w:r>
      <w:r w:rsidR="009746C4" w:rsidRPr="00E656FC">
        <w:rPr>
          <w:rFonts w:ascii="Manrope" w:hAnsi="Manrope" w:cs="Arial"/>
          <w:color w:val="000000"/>
          <w:sz w:val="20"/>
          <w:szCs w:val="20"/>
        </w:rPr>
        <w:t>,</w:t>
      </w:r>
      <w:r w:rsidR="008068AC" w:rsidRPr="00E656FC">
        <w:rPr>
          <w:rFonts w:ascii="Manrope" w:hAnsi="Manrope" w:cs="Arial"/>
          <w:color w:val="000000"/>
          <w:sz w:val="20"/>
          <w:szCs w:val="20"/>
        </w:rPr>
        <w:t xml:space="preserve"> </w:t>
      </w:r>
      <w:r w:rsidR="00C35458" w:rsidRPr="00E656FC">
        <w:rPr>
          <w:rFonts w:ascii="Manrope" w:hAnsi="Manrope" w:cs="Arial"/>
          <w:color w:val="000000"/>
          <w:sz w:val="20"/>
          <w:szCs w:val="20"/>
        </w:rPr>
        <w:t>as set forth on an applicable Order Form</w:t>
      </w:r>
      <w:r w:rsidRPr="00E656FC">
        <w:rPr>
          <w:rFonts w:ascii="Manrope" w:hAnsi="Manrope" w:cs="Arial"/>
          <w:color w:val="000000"/>
          <w:sz w:val="20"/>
          <w:szCs w:val="20"/>
        </w:rPr>
        <w:t xml:space="preserve">.  </w:t>
      </w:r>
    </w:p>
    <w:p w14:paraId="0D4BA7B8" w14:textId="77777777" w:rsidR="00FC79E0" w:rsidRPr="00E656FC" w:rsidRDefault="00FC79E0" w:rsidP="00634C20">
      <w:pPr>
        <w:pBdr>
          <w:top w:val="nil"/>
          <w:left w:val="nil"/>
          <w:bottom w:val="nil"/>
          <w:right w:val="nil"/>
          <w:between w:val="nil"/>
        </w:pBdr>
        <w:ind w:left="1440"/>
        <w:jc w:val="both"/>
        <w:rPr>
          <w:rFonts w:ascii="Manrope" w:hAnsi="Manrope" w:cs="Arial"/>
          <w:color w:val="000000"/>
          <w:sz w:val="20"/>
          <w:szCs w:val="20"/>
        </w:rPr>
      </w:pPr>
    </w:p>
    <w:p w14:paraId="0D4BA7B9" w14:textId="312E9C37"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color w:val="000000"/>
          <w:sz w:val="20"/>
          <w:szCs w:val="20"/>
          <w:u w:val="single"/>
        </w:rPr>
        <w:t>Precedence</w:t>
      </w:r>
      <w:r w:rsidRPr="00E656FC">
        <w:rPr>
          <w:rFonts w:ascii="Manrope" w:hAnsi="Manrope" w:cs="Arial"/>
          <w:color w:val="000000"/>
          <w:sz w:val="20"/>
          <w:szCs w:val="20"/>
        </w:rPr>
        <w:t xml:space="preserve">. If any conflict exists among the following documents, the order of precedence will be: </w:t>
      </w:r>
      <w:sdt>
        <w:sdtPr>
          <w:rPr>
            <w:rFonts w:ascii="Manrope" w:hAnsi="Manrope" w:cs="Arial"/>
            <w:sz w:val="20"/>
            <w:szCs w:val="20"/>
          </w:rPr>
          <w:tag w:val="goog_rdk_32"/>
          <w:id w:val="846904113"/>
        </w:sdtPr>
        <w:sdtContent/>
      </w:sdt>
      <w:r w:rsidRPr="00E656FC">
        <w:rPr>
          <w:rFonts w:ascii="Manrope" w:hAnsi="Manrope" w:cs="Arial"/>
          <w:color w:val="000000"/>
          <w:sz w:val="20"/>
          <w:szCs w:val="20"/>
        </w:rPr>
        <w:t xml:space="preserve">(1) the applicable Order Form, (2) these </w:t>
      </w:r>
      <w:r w:rsidR="005241E4" w:rsidRPr="00E656FC">
        <w:rPr>
          <w:rFonts w:ascii="Manrope" w:hAnsi="Manrope" w:cs="Arial"/>
          <w:color w:val="000000"/>
          <w:sz w:val="20"/>
          <w:szCs w:val="20"/>
        </w:rPr>
        <w:t>Terms and Conditions</w:t>
      </w:r>
      <w:r w:rsidRPr="00E656FC">
        <w:rPr>
          <w:rFonts w:ascii="Manrope" w:hAnsi="Manrope" w:cs="Arial"/>
          <w:color w:val="000000"/>
          <w:sz w:val="20"/>
          <w:szCs w:val="20"/>
        </w:rPr>
        <w:t>, including the applicable DPA(s) referenced herein, and (</w:t>
      </w:r>
      <w:r w:rsidR="002B26F8" w:rsidRPr="00E656FC">
        <w:rPr>
          <w:rFonts w:ascii="Manrope" w:hAnsi="Manrope" w:cs="Arial"/>
          <w:color w:val="000000"/>
          <w:sz w:val="20"/>
          <w:szCs w:val="20"/>
        </w:rPr>
        <w:t>3</w:t>
      </w:r>
      <w:r w:rsidRPr="00E656FC">
        <w:rPr>
          <w:rFonts w:ascii="Manrope" w:hAnsi="Manrope" w:cs="Arial"/>
          <w:color w:val="000000"/>
          <w:sz w:val="20"/>
          <w:szCs w:val="20"/>
        </w:rPr>
        <w:t>) any applicable SOW.  Any terms set forth under a</w:t>
      </w:r>
      <w:r w:rsidR="002B26F8" w:rsidRPr="00E656FC">
        <w:rPr>
          <w:rFonts w:ascii="Manrope" w:hAnsi="Manrope" w:cs="Arial"/>
          <w:color w:val="000000"/>
          <w:sz w:val="20"/>
          <w:szCs w:val="20"/>
        </w:rPr>
        <w:t>n</w:t>
      </w:r>
      <w:r w:rsidRPr="00E656FC">
        <w:rPr>
          <w:rFonts w:ascii="Manrope" w:hAnsi="Manrope" w:cs="Arial"/>
          <w:color w:val="000000"/>
          <w:sz w:val="20"/>
          <w:szCs w:val="20"/>
        </w:rPr>
        <w:t xml:space="preserve"> “</w:t>
      </w:r>
      <w:r w:rsidR="002B26F8" w:rsidRPr="00E656FC">
        <w:rPr>
          <w:rFonts w:ascii="Manrope" w:hAnsi="Manrope" w:cs="Arial"/>
          <w:color w:val="000000"/>
          <w:sz w:val="20"/>
          <w:szCs w:val="20"/>
        </w:rPr>
        <w:t>Additional</w:t>
      </w:r>
      <w:r w:rsidRPr="00E656FC">
        <w:rPr>
          <w:rFonts w:ascii="Manrope" w:hAnsi="Manrope" w:cs="Arial"/>
          <w:color w:val="000000"/>
          <w:sz w:val="20"/>
          <w:szCs w:val="20"/>
        </w:rPr>
        <w:t xml:space="preserve"> Terms” </w:t>
      </w:r>
      <w:r w:rsidR="00A07628" w:rsidRPr="00E656FC">
        <w:rPr>
          <w:rFonts w:ascii="Manrope" w:hAnsi="Manrope" w:cs="Arial"/>
          <w:color w:val="000000"/>
          <w:sz w:val="20"/>
          <w:szCs w:val="20"/>
        </w:rPr>
        <w:t xml:space="preserve">or “Special Terms” </w:t>
      </w:r>
      <w:r w:rsidRPr="00E656FC">
        <w:rPr>
          <w:rFonts w:ascii="Manrope" w:hAnsi="Manrope" w:cs="Arial"/>
          <w:color w:val="000000"/>
          <w:sz w:val="20"/>
          <w:szCs w:val="20"/>
        </w:rPr>
        <w:t>heading in any of the foregoing documents will take precedence over any other terms to the contrary in that document.</w:t>
      </w:r>
    </w:p>
    <w:p w14:paraId="0D4BA7BA" w14:textId="77777777" w:rsidR="00FC79E0" w:rsidRPr="00E656FC" w:rsidRDefault="00FC79E0" w:rsidP="00634C20">
      <w:pPr>
        <w:pBdr>
          <w:top w:val="nil"/>
          <w:left w:val="nil"/>
          <w:bottom w:val="nil"/>
          <w:right w:val="nil"/>
          <w:between w:val="nil"/>
        </w:pBdr>
        <w:ind w:left="1440"/>
        <w:jc w:val="both"/>
        <w:rPr>
          <w:rFonts w:ascii="Manrope" w:hAnsi="Manrope" w:cs="Arial"/>
          <w:color w:val="000000"/>
          <w:sz w:val="20"/>
          <w:szCs w:val="20"/>
        </w:rPr>
      </w:pPr>
    </w:p>
    <w:p w14:paraId="0D4BA7BB" w14:textId="77777777"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color w:val="000000"/>
          <w:sz w:val="20"/>
          <w:szCs w:val="20"/>
          <w:u w:val="single"/>
        </w:rPr>
        <w:t>Severability</w:t>
      </w:r>
      <w:r w:rsidRPr="00E656FC">
        <w:rPr>
          <w:rFonts w:ascii="Manrope" w:hAnsi="Manrope" w:cs="Arial"/>
          <w:color w:val="000000"/>
          <w:sz w:val="20"/>
          <w:szCs w:val="20"/>
        </w:rPr>
        <w:t>. If any provision of this Agreement is determined to be unenforceable by a court of competent jurisdiction, that provision will be severed, and the remainder of terms will remain in full effect.</w:t>
      </w:r>
    </w:p>
    <w:p w14:paraId="0D4BA7BC" w14:textId="77777777" w:rsidR="00FC79E0" w:rsidRPr="00E656FC" w:rsidRDefault="00FC79E0" w:rsidP="00634C20">
      <w:pPr>
        <w:pBdr>
          <w:top w:val="nil"/>
          <w:left w:val="nil"/>
          <w:bottom w:val="nil"/>
          <w:right w:val="nil"/>
          <w:between w:val="nil"/>
        </w:pBdr>
        <w:ind w:left="1440"/>
        <w:jc w:val="both"/>
        <w:rPr>
          <w:rFonts w:ascii="Manrope" w:hAnsi="Manrope" w:cs="Arial"/>
          <w:color w:val="000000"/>
          <w:sz w:val="20"/>
          <w:szCs w:val="20"/>
        </w:rPr>
      </w:pPr>
    </w:p>
    <w:p w14:paraId="0D4BA7BD" w14:textId="77777777"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color w:val="000000"/>
          <w:sz w:val="20"/>
          <w:szCs w:val="20"/>
          <w:u w:val="single"/>
        </w:rPr>
        <w:t>Non-Parties</w:t>
      </w:r>
      <w:r w:rsidRPr="00E656FC">
        <w:rPr>
          <w:rFonts w:ascii="Manrope" w:hAnsi="Manrope" w:cs="Arial"/>
          <w:color w:val="000000"/>
          <w:sz w:val="20"/>
          <w:szCs w:val="20"/>
        </w:rPr>
        <w:t xml:space="preserve">.  </w:t>
      </w:r>
    </w:p>
    <w:p w14:paraId="0D4BA7BE" w14:textId="77777777" w:rsidR="00FC79E0" w:rsidRPr="00E656FC" w:rsidRDefault="00FC79E0" w:rsidP="00634C20">
      <w:pPr>
        <w:pBdr>
          <w:top w:val="nil"/>
          <w:left w:val="nil"/>
          <w:bottom w:val="nil"/>
          <w:right w:val="nil"/>
          <w:between w:val="nil"/>
        </w:pBdr>
        <w:ind w:left="1440"/>
        <w:jc w:val="both"/>
        <w:rPr>
          <w:rFonts w:ascii="Manrope" w:hAnsi="Manrope" w:cs="Arial"/>
          <w:color w:val="000000"/>
          <w:sz w:val="20"/>
          <w:szCs w:val="20"/>
        </w:rPr>
      </w:pPr>
    </w:p>
    <w:p w14:paraId="0D4BA7BF" w14:textId="77777777" w:rsidR="00FC79E0" w:rsidRPr="00E656FC" w:rsidRDefault="00D559DA" w:rsidP="00634C20">
      <w:pPr>
        <w:numPr>
          <w:ilvl w:val="2"/>
          <w:numId w:val="2"/>
        </w:numPr>
        <w:pBdr>
          <w:top w:val="nil"/>
          <w:left w:val="nil"/>
          <w:bottom w:val="nil"/>
          <w:right w:val="nil"/>
          <w:between w:val="nil"/>
        </w:pBdr>
        <w:ind w:left="1440" w:hanging="720"/>
        <w:jc w:val="both"/>
        <w:rPr>
          <w:rFonts w:ascii="Manrope" w:hAnsi="Manrope" w:cs="Arial"/>
          <w:sz w:val="20"/>
          <w:szCs w:val="20"/>
        </w:rPr>
      </w:pPr>
      <w:r w:rsidRPr="00E656FC">
        <w:rPr>
          <w:rFonts w:ascii="Manrope" w:hAnsi="Manrope" w:cs="Arial"/>
          <w:color w:val="000000"/>
          <w:sz w:val="20"/>
          <w:szCs w:val="20"/>
          <w:u w:val="single"/>
        </w:rPr>
        <w:t>Third-Party Beneficiaries</w:t>
      </w:r>
      <w:r w:rsidRPr="00E656FC">
        <w:rPr>
          <w:rFonts w:ascii="Manrope" w:hAnsi="Manrope" w:cs="Arial"/>
          <w:color w:val="000000"/>
          <w:sz w:val="20"/>
          <w:szCs w:val="20"/>
        </w:rPr>
        <w:t xml:space="preserve">. There are no third-party beneficiaries to this Agreement.  Customer’s End Users are not third-party beneficiaries to Customer’s rights under this Agreement. </w:t>
      </w:r>
    </w:p>
    <w:p w14:paraId="0D4BA7C0" w14:textId="77777777" w:rsidR="00FC79E0" w:rsidRPr="00E656FC" w:rsidRDefault="00FC79E0" w:rsidP="00634C20">
      <w:pPr>
        <w:pBdr>
          <w:top w:val="nil"/>
          <w:left w:val="nil"/>
          <w:bottom w:val="nil"/>
          <w:right w:val="nil"/>
          <w:between w:val="nil"/>
        </w:pBdr>
        <w:ind w:left="1440"/>
        <w:jc w:val="both"/>
        <w:rPr>
          <w:rFonts w:ascii="Manrope" w:hAnsi="Manrope" w:cs="Arial"/>
          <w:color w:val="000000"/>
          <w:sz w:val="20"/>
          <w:szCs w:val="20"/>
        </w:rPr>
      </w:pPr>
    </w:p>
    <w:p w14:paraId="0D4BA7C1" w14:textId="58E177D3" w:rsidR="00FC79E0" w:rsidRPr="00E656FC" w:rsidRDefault="00D559DA" w:rsidP="00634C20">
      <w:pPr>
        <w:numPr>
          <w:ilvl w:val="2"/>
          <w:numId w:val="2"/>
        </w:numPr>
        <w:pBdr>
          <w:top w:val="nil"/>
          <w:left w:val="nil"/>
          <w:bottom w:val="nil"/>
          <w:right w:val="nil"/>
          <w:between w:val="nil"/>
        </w:pBdr>
        <w:ind w:left="1440" w:hanging="720"/>
        <w:jc w:val="both"/>
        <w:rPr>
          <w:rFonts w:ascii="Manrope" w:hAnsi="Manrope" w:cs="Arial"/>
          <w:sz w:val="20"/>
          <w:szCs w:val="20"/>
        </w:rPr>
      </w:pPr>
      <w:r w:rsidRPr="00E656FC">
        <w:rPr>
          <w:rFonts w:ascii="Manrope" w:hAnsi="Manrope" w:cs="Arial"/>
          <w:color w:val="000000"/>
          <w:sz w:val="20"/>
          <w:szCs w:val="20"/>
          <w:u w:val="single"/>
        </w:rPr>
        <w:t>Assignability</w:t>
      </w:r>
      <w:r w:rsidRPr="00E656FC">
        <w:rPr>
          <w:rFonts w:ascii="Manrope" w:hAnsi="Manrope" w:cs="Arial"/>
          <w:color w:val="000000"/>
          <w:sz w:val="20"/>
          <w:szCs w:val="20"/>
        </w:rPr>
        <w:t>. Neither party may assign performance of the Agreement or any of its rights or delegate any of its duties under the Agreement without the prior written consent of the other party; provided, however</w:t>
      </w:r>
      <w:r w:rsidR="001E04D5" w:rsidRPr="00E656FC">
        <w:rPr>
          <w:rFonts w:ascii="Manrope" w:hAnsi="Manrope" w:cs="Arial"/>
          <w:color w:val="000000"/>
          <w:sz w:val="20"/>
          <w:szCs w:val="20"/>
        </w:rPr>
        <w:t>,</w:t>
      </w:r>
      <w:r w:rsidRPr="00E656FC">
        <w:rPr>
          <w:rFonts w:ascii="Manrope" w:hAnsi="Manrope" w:cs="Arial"/>
          <w:color w:val="000000"/>
          <w:sz w:val="20"/>
          <w:szCs w:val="20"/>
        </w:rPr>
        <w:t xml:space="preserve"> that either party may assign its rights and obligations under the Agreement</w:t>
      </w:r>
      <w:r w:rsidR="008D2FA1" w:rsidRPr="00E656FC">
        <w:rPr>
          <w:rFonts w:ascii="Manrope" w:hAnsi="Manrope" w:cs="Arial"/>
          <w:color w:val="000000"/>
          <w:sz w:val="20"/>
          <w:szCs w:val="20"/>
        </w:rPr>
        <w:t>, in whole or in part,</w:t>
      </w:r>
      <w:r w:rsidRPr="00E656FC">
        <w:rPr>
          <w:rFonts w:ascii="Manrope" w:hAnsi="Manrope" w:cs="Arial"/>
          <w:color w:val="000000"/>
          <w:sz w:val="20"/>
          <w:szCs w:val="20"/>
        </w:rPr>
        <w:t xml:space="preserve"> to any of its Affiliates</w:t>
      </w:r>
      <w:r w:rsidR="008D2FA1" w:rsidRPr="00E656FC">
        <w:rPr>
          <w:rFonts w:ascii="Manrope" w:hAnsi="Manrope" w:cs="Arial"/>
          <w:color w:val="000000"/>
          <w:sz w:val="20"/>
          <w:szCs w:val="20"/>
        </w:rPr>
        <w:t xml:space="preserve"> or</w:t>
      </w:r>
      <w:r w:rsidRPr="00E656FC">
        <w:rPr>
          <w:rFonts w:ascii="Manrope" w:hAnsi="Manrope" w:cs="Arial"/>
          <w:color w:val="000000"/>
          <w:sz w:val="20"/>
          <w:szCs w:val="20"/>
        </w:rPr>
        <w:t xml:space="preserve"> to any entity into or with which it is merged or that acquires all or substantially all of its assets. </w:t>
      </w:r>
      <w:r w:rsidR="00EC3EBE" w:rsidRPr="00E656FC">
        <w:rPr>
          <w:rFonts w:ascii="Manrope" w:hAnsi="Manrope" w:cs="Arial"/>
          <w:color w:val="000000"/>
          <w:sz w:val="20"/>
          <w:szCs w:val="20"/>
        </w:rPr>
        <w:t xml:space="preserve"> </w:t>
      </w:r>
      <w:r w:rsidRPr="00E656FC">
        <w:rPr>
          <w:rFonts w:ascii="Manrope" w:hAnsi="Manrope" w:cs="Arial"/>
          <w:color w:val="000000"/>
          <w:sz w:val="20"/>
          <w:szCs w:val="20"/>
        </w:rPr>
        <w:t xml:space="preserve">Subject to the foregoing restriction on </w:t>
      </w:r>
      <w:r w:rsidRPr="00E656FC">
        <w:rPr>
          <w:rFonts w:ascii="Manrope" w:hAnsi="Manrope" w:cs="Arial"/>
          <w:color w:val="000000"/>
          <w:sz w:val="20"/>
          <w:szCs w:val="20"/>
        </w:rPr>
        <w:lastRenderedPageBreak/>
        <w:t>assignment, the Agreement shall be binding upon, inure to the benefit of</w:t>
      </w:r>
      <w:r w:rsidR="00EC3EBE" w:rsidRPr="00E656FC">
        <w:rPr>
          <w:rFonts w:ascii="Manrope" w:hAnsi="Manrope" w:cs="Arial"/>
          <w:color w:val="000000"/>
          <w:sz w:val="20"/>
          <w:szCs w:val="20"/>
        </w:rPr>
        <w:t>,</w:t>
      </w:r>
      <w:r w:rsidRPr="00E656FC">
        <w:rPr>
          <w:rFonts w:ascii="Manrope" w:hAnsi="Manrope" w:cs="Arial"/>
          <w:color w:val="000000"/>
          <w:sz w:val="20"/>
          <w:szCs w:val="20"/>
        </w:rPr>
        <w:t xml:space="preserve"> and be enforceable by the parties and their respective successors and assigns.</w:t>
      </w:r>
    </w:p>
    <w:p w14:paraId="0D4BA7C2" w14:textId="77777777" w:rsidR="00FC79E0" w:rsidRPr="00E656FC" w:rsidRDefault="00FC79E0" w:rsidP="00634C20">
      <w:pPr>
        <w:pBdr>
          <w:top w:val="nil"/>
          <w:left w:val="nil"/>
          <w:bottom w:val="nil"/>
          <w:right w:val="nil"/>
          <w:between w:val="nil"/>
        </w:pBdr>
        <w:ind w:left="1440"/>
        <w:jc w:val="both"/>
        <w:rPr>
          <w:rFonts w:ascii="Manrope" w:hAnsi="Manrope" w:cs="Arial"/>
          <w:color w:val="000000"/>
          <w:sz w:val="20"/>
          <w:szCs w:val="20"/>
        </w:rPr>
      </w:pPr>
    </w:p>
    <w:p w14:paraId="0D4BA7C3" w14:textId="77777777"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color w:val="000000"/>
          <w:sz w:val="20"/>
          <w:szCs w:val="20"/>
          <w:u w:val="single"/>
        </w:rPr>
        <w:t>Language</w:t>
      </w:r>
      <w:r w:rsidRPr="00E656FC">
        <w:rPr>
          <w:rFonts w:ascii="Manrope" w:hAnsi="Manrope" w:cs="Arial"/>
          <w:color w:val="000000"/>
          <w:sz w:val="20"/>
          <w:szCs w:val="20"/>
        </w:rPr>
        <w:t>. This Agreement was prepared and written in English.  Any non-English translations of this Agreement which may be made available are provided for convenience only and are not valid or legally binding.</w:t>
      </w:r>
    </w:p>
    <w:p w14:paraId="0D4BA7C4" w14:textId="77777777" w:rsidR="00FC79E0" w:rsidRPr="00E656FC" w:rsidRDefault="00FC79E0" w:rsidP="00634C20">
      <w:pPr>
        <w:pBdr>
          <w:top w:val="nil"/>
          <w:left w:val="nil"/>
          <w:bottom w:val="nil"/>
          <w:right w:val="nil"/>
          <w:between w:val="nil"/>
        </w:pBdr>
        <w:ind w:left="1440"/>
        <w:jc w:val="both"/>
        <w:rPr>
          <w:rFonts w:ascii="Manrope" w:hAnsi="Manrope" w:cs="Arial"/>
          <w:color w:val="000000"/>
          <w:sz w:val="20"/>
          <w:szCs w:val="20"/>
        </w:rPr>
      </w:pPr>
    </w:p>
    <w:p w14:paraId="0D4BA7C5" w14:textId="77777777"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color w:val="000000"/>
          <w:sz w:val="20"/>
          <w:szCs w:val="20"/>
          <w:u w:val="single"/>
        </w:rPr>
        <w:t>Counterparts</w:t>
      </w:r>
      <w:r w:rsidRPr="00E656FC">
        <w:rPr>
          <w:rFonts w:ascii="Manrope" w:hAnsi="Manrope" w:cs="Arial"/>
          <w:color w:val="000000"/>
          <w:sz w:val="20"/>
          <w:szCs w:val="20"/>
        </w:rPr>
        <w:t>. Each portion of the Agreement may be executed in two or more counterparts, each of which shall be deemed an original, but all of which together shall constitute one and the same instrument. For purposes of executing the Agreement, a facsimile copy or a “.pdf” image delivered via email of an executed copy of any such portion of the Agreement signed by an authorized signatory (manuscript signature or using electronic signature) shall be deemed an original.</w:t>
      </w:r>
    </w:p>
    <w:p w14:paraId="0D4BA7C6" w14:textId="77777777" w:rsidR="00FC79E0" w:rsidRPr="00E656FC" w:rsidRDefault="00FC79E0" w:rsidP="00634C20">
      <w:pPr>
        <w:pBdr>
          <w:top w:val="nil"/>
          <w:left w:val="nil"/>
          <w:bottom w:val="nil"/>
          <w:right w:val="nil"/>
          <w:between w:val="nil"/>
        </w:pBdr>
        <w:ind w:left="1440"/>
        <w:jc w:val="both"/>
        <w:rPr>
          <w:rFonts w:ascii="Manrope" w:hAnsi="Manrope" w:cs="Arial"/>
          <w:color w:val="000000"/>
          <w:sz w:val="20"/>
          <w:szCs w:val="20"/>
        </w:rPr>
      </w:pPr>
    </w:p>
    <w:p w14:paraId="0D4BA7C7" w14:textId="337B383C"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color w:val="000000"/>
          <w:sz w:val="20"/>
          <w:szCs w:val="20"/>
          <w:u w:val="single"/>
        </w:rPr>
        <w:t>Entire Agreement; Amendments</w:t>
      </w:r>
      <w:r w:rsidRPr="00E656FC">
        <w:rPr>
          <w:rFonts w:ascii="Manrope" w:hAnsi="Manrope" w:cs="Arial"/>
          <w:color w:val="000000"/>
          <w:sz w:val="20"/>
          <w:szCs w:val="20"/>
        </w:rPr>
        <w:t xml:space="preserve">. This Agreement (including the Order Form(s) in which these Terms </w:t>
      </w:r>
      <w:r w:rsidR="00E63CAC" w:rsidRPr="00E656FC">
        <w:rPr>
          <w:rFonts w:ascii="Manrope" w:hAnsi="Manrope" w:cs="Arial"/>
          <w:color w:val="000000"/>
          <w:sz w:val="20"/>
          <w:szCs w:val="20"/>
        </w:rPr>
        <w:t xml:space="preserve">and Conditions </w:t>
      </w:r>
      <w:r w:rsidRPr="00E656FC">
        <w:rPr>
          <w:rFonts w:ascii="Manrope" w:hAnsi="Manrope" w:cs="Arial"/>
          <w:color w:val="000000"/>
          <w:sz w:val="20"/>
          <w:szCs w:val="20"/>
        </w:rPr>
        <w:t xml:space="preserve">are referenced) constitutes the entire agreement between </w:t>
      </w:r>
      <w:r w:rsidRPr="00E656FC">
        <w:rPr>
          <w:rFonts w:ascii="Manrope" w:hAnsi="Manrope" w:cs="Arial"/>
          <w:sz w:val="20"/>
          <w:szCs w:val="20"/>
        </w:rPr>
        <w:t>Provider</w:t>
      </w:r>
      <w:r w:rsidRPr="00E656FC">
        <w:rPr>
          <w:rFonts w:ascii="Manrope" w:hAnsi="Manrope" w:cs="Arial"/>
          <w:color w:val="000000"/>
          <w:sz w:val="20"/>
          <w:szCs w:val="20"/>
        </w:rPr>
        <w:t xml:space="preserve"> and Customer with respect to the subject matter hereof. There are no restrictions, promises, warranties, covenants, or undertakings other than those expressly set forth herein and therein. This Agreement supersedes all prior negotiations, agreements, and undertakings between the parties with respect to such matter. This Agreement may be amended only by an instrument in writing executed by the parties’ duly authorized representatives. </w:t>
      </w:r>
    </w:p>
    <w:p w14:paraId="0D4BA7C8" w14:textId="77777777" w:rsidR="00FC79E0" w:rsidRPr="00E656FC" w:rsidRDefault="00FC79E0" w:rsidP="00634C20">
      <w:pPr>
        <w:pBdr>
          <w:top w:val="nil"/>
          <w:left w:val="nil"/>
          <w:bottom w:val="nil"/>
          <w:right w:val="nil"/>
          <w:between w:val="nil"/>
        </w:pBdr>
        <w:ind w:left="1440"/>
        <w:jc w:val="both"/>
        <w:rPr>
          <w:rFonts w:ascii="Manrope" w:hAnsi="Manrope" w:cs="Arial"/>
          <w:color w:val="000000"/>
          <w:sz w:val="20"/>
          <w:szCs w:val="20"/>
        </w:rPr>
      </w:pPr>
    </w:p>
    <w:p w14:paraId="078EBC6B" w14:textId="1105B843" w:rsidR="008B5281" w:rsidRPr="00E656FC" w:rsidRDefault="008B5281"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sz w:val="20"/>
          <w:szCs w:val="20"/>
          <w:u w:val="single"/>
        </w:rPr>
        <w:t>Governing Law &amp; Venue</w:t>
      </w:r>
      <w:r w:rsidRPr="00E656FC">
        <w:rPr>
          <w:rFonts w:ascii="Manrope" w:hAnsi="Manrope" w:cs="Arial"/>
          <w:sz w:val="20"/>
          <w:szCs w:val="20"/>
        </w:rPr>
        <w:t xml:space="preserve">.  </w:t>
      </w:r>
      <w:r w:rsidR="00F40792" w:rsidRPr="00E656FC">
        <w:rPr>
          <w:rFonts w:ascii="Manrope" w:hAnsi="Manrope" w:cs="Arial"/>
          <w:sz w:val="20"/>
          <w:szCs w:val="20"/>
        </w:rPr>
        <w:t>The Parties agree to the following country-specific provisions for governing law and venue for all claims and disputes arising out of or relating to the Agreement. The Agreement will be interpreted, construed, and enforced in all respects in accordance with the following laws</w:t>
      </w:r>
      <w:r w:rsidR="001E154C" w:rsidRPr="00E656FC">
        <w:rPr>
          <w:rFonts w:ascii="Manrope" w:hAnsi="Manrope" w:cs="Arial"/>
          <w:sz w:val="20"/>
          <w:szCs w:val="20"/>
        </w:rPr>
        <w:t>, without regard to principles of conflicts of laws,</w:t>
      </w:r>
      <w:r w:rsidR="00F40792" w:rsidRPr="00E656FC">
        <w:rPr>
          <w:rFonts w:ascii="Manrope" w:hAnsi="Manrope" w:cs="Arial"/>
          <w:sz w:val="20"/>
          <w:szCs w:val="20"/>
        </w:rPr>
        <w:t xml:space="preserve"> based on the billing address of Customer reflected </w:t>
      </w:r>
      <w:r w:rsidR="001E154C" w:rsidRPr="00E656FC">
        <w:rPr>
          <w:rFonts w:ascii="Manrope" w:hAnsi="Manrope" w:cs="Arial"/>
          <w:sz w:val="20"/>
          <w:szCs w:val="20"/>
        </w:rPr>
        <w:t>in the Agreement</w:t>
      </w:r>
      <w:r w:rsidR="00F40792" w:rsidRPr="00E656FC">
        <w:rPr>
          <w:rFonts w:ascii="Manrope" w:hAnsi="Manrope" w:cs="Arial"/>
          <w:sz w:val="20"/>
          <w:szCs w:val="20"/>
        </w:rPr>
        <w:t>. </w:t>
      </w:r>
    </w:p>
    <w:p w14:paraId="167075C7" w14:textId="77777777" w:rsidR="00F40792" w:rsidRPr="00E656FC" w:rsidRDefault="00F40792" w:rsidP="00634C20">
      <w:pPr>
        <w:pStyle w:val="ListParagraph"/>
        <w:rPr>
          <w:rFonts w:ascii="Manrope" w:hAnsi="Manrope" w:cs="Arial"/>
          <w:sz w:val="20"/>
          <w:szCs w:val="20"/>
        </w:rPr>
      </w:pPr>
    </w:p>
    <w:p w14:paraId="6721CADD" w14:textId="337306BC" w:rsidR="00F40792" w:rsidRPr="00E656FC" w:rsidRDefault="00F40792" w:rsidP="00634C20">
      <w:pPr>
        <w:numPr>
          <w:ilvl w:val="2"/>
          <w:numId w:val="2"/>
        </w:numPr>
        <w:pBdr>
          <w:top w:val="nil"/>
          <w:left w:val="nil"/>
          <w:bottom w:val="nil"/>
          <w:right w:val="nil"/>
          <w:between w:val="nil"/>
        </w:pBdr>
        <w:jc w:val="both"/>
        <w:rPr>
          <w:rFonts w:ascii="Manrope" w:hAnsi="Manrope" w:cs="Arial"/>
          <w:sz w:val="20"/>
          <w:szCs w:val="20"/>
        </w:rPr>
      </w:pPr>
      <w:r w:rsidRPr="005674E1">
        <w:rPr>
          <w:rFonts w:ascii="Manrope" w:hAnsi="Manrope" w:cs="Arial"/>
          <w:sz w:val="20"/>
          <w:szCs w:val="20"/>
        </w:rPr>
        <w:t xml:space="preserve">United Kingdom, a Member State of </w:t>
      </w:r>
      <w:r w:rsidR="00CA2343">
        <w:rPr>
          <w:rFonts w:ascii="Manrope" w:hAnsi="Manrope" w:cs="Arial"/>
          <w:sz w:val="20"/>
          <w:szCs w:val="20"/>
        </w:rPr>
        <w:t xml:space="preserve">the </w:t>
      </w:r>
      <w:r w:rsidRPr="005674E1">
        <w:rPr>
          <w:rFonts w:ascii="Manrope" w:hAnsi="Manrope" w:cs="Arial"/>
          <w:sz w:val="20"/>
          <w:szCs w:val="20"/>
        </w:rPr>
        <w:t>EU, or Switzerland</w:t>
      </w:r>
      <w:r w:rsidR="004C70A5" w:rsidRPr="005674E1">
        <w:rPr>
          <w:rFonts w:ascii="Manrope" w:hAnsi="Manrope" w:cs="Arial"/>
          <w:sz w:val="20"/>
          <w:szCs w:val="20"/>
        </w:rPr>
        <w:t>:</w:t>
      </w:r>
      <w:r w:rsidRPr="00E656FC">
        <w:rPr>
          <w:rFonts w:ascii="Manrope" w:hAnsi="Manrope" w:cs="Arial"/>
          <w:sz w:val="20"/>
          <w:szCs w:val="20"/>
        </w:rPr>
        <w:t xml:space="preserve"> </w:t>
      </w:r>
      <w:r w:rsidR="001E154C" w:rsidRPr="00E656FC">
        <w:rPr>
          <w:rFonts w:ascii="Manrope" w:hAnsi="Manrope" w:cs="Arial"/>
          <w:sz w:val="20"/>
          <w:szCs w:val="20"/>
        </w:rPr>
        <w:t>England and Wales.</w:t>
      </w:r>
    </w:p>
    <w:p w14:paraId="0F1B6620" w14:textId="7AAD58D5" w:rsidR="001E154C" w:rsidRPr="00E656FC" w:rsidRDefault="001E154C" w:rsidP="00634C20">
      <w:pPr>
        <w:numPr>
          <w:ilvl w:val="2"/>
          <w:numId w:val="2"/>
        </w:numPr>
        <w:pBdr>
          <w:top w:val="nil"/>
          <w:left w:val="nil"/>
          <w:bottom w:val="nil"/>
          <w:right w:val="nil"/>
          <w:between w:val="nil"/>
        </w:pBdr>
        <w:jc w:val="both"/>
        <w:rPr>
          <w:rFonts w:ascii="Manrope" w:hAnsi="Manrope" w:cs="Arial"/>
          <w:sz w:val="20"/>
          <w:szCs w:val="20"/>
        </w:rPr>
      </w:pPr>
      <w:r w:rsidRPr="005674E1">
        <w:rPr>
          <w:rFonts w:ascii="Manrope" w:hAnsi="Manrope" w:cs="Arial"/>
          <w:sz w:val="20"/>
          <w:szCs w:val="20"/>
        </w:rPr>
        <w:t>Asia</w:t>
      </w:r>
      <w:r w:rsidR="004C70A5" w:rsidRPr="005674E1">
        <w:rPr>
          <w:rFonts w:ascii="Manrope" w:hAnsi="Manrope" w:cs="Arial"/>
          <w:sz w:val="20"/>
          <w:szCs w:val="20"/>
        </w:rPr>
        <w:t>:</w:t>
      </w:r>
      <w:r w:rsidRPr="00E656FC">
        <w:rPr>
          <w:rFonts w:ascii="Manrope" w:hAnsi="Manrope" w:cs="Arial"/>
          <w:sz w:val="20"/>
          <w:szCs w:val="20"/>
        </w:rPr>
        <w:t xml:space="preserve"> Singapore.</w:t>
      </w:r>
    </w:p>
    <w:p w14:paraId="7565D951" w14:textId="162CC220" w:rsidR="001E154C" w:rsidRPr="00E656FC" w:rsidRDefault="001E154C" w:rsidP="00634C20">
      <w:pPr>
        <w:numPr>
          <w:ilvl w:val="2"/>
          <w:numId w:val="2"/>
        </w:numPr>
        <w:pBdr>
          <w:top w:val="nil"/>
          <w:left w:val="nil"/>
          <w:bottom w:val="nil"/>
          <w:right w:val="nil"/>
          <w:between w:val="nil"/>
        </w:pBdr>
        <w:jc w:val="both"/>
        <w:rPr>
          <w:rFonts w:ascii="Manrope" w:hAnsi="Manrope" w:cs="Arial"/>
          <w:sz w:val="20"/>
          <w:szCs w:val="20"/>
        </w:rPr>
      </w:pPr>
      <w:r w:rsidRPr="005674E1">
        <w:rPr>
          <w:rFonts w:ascii="Manrope" w:hAnsi="Manrope" w:cs="Arial"/>
          <w:sz w:val="20"/>
          <w:szCs w:val="20"/>
        </w:rPr>
        <w:t>United States &amp; All Other Locations</w:t>
      </w:r>
      <w:r w:rsidR="004C70A5" w:rsidRPr="00E656FC">
        <w:rPr>
          <w:rFonts w:ascii="Manrope" w:hAnsi="Manrope" w:cs="Arial"/>
          <w:sz w:val="20"/>
          <w:szCs w:val="20"/>
        </w:rPr>
        <w:t>:</w:t>
      </w:r>
      <w:r w:rsidRPr="00E656FC">
        <w:rPr>
          <w:rFonts w:ascii="Manrope" w:hAnsi="Manrope" w:cs="Arial"/>
          <w:sz w:val="20"/>
          <w:szCs w:val="20"/>
        </w:rPr>
        <w:t xml:space="preserve"> New York, New York. </w:t>
      </w:r>
    </w:p>
    <w:p w14:paraId="08F5935D" w14:textId="77777777" w:rsidR="001E154C" w:rsidRPr="00E656FC" w:rsidRDefault="001E154C" w:rsidP="00634C20">
      <w:pPr>
        <w:pBdr>
          <w:top w:val="nil"/>
          <w:left w:val="nil"/>
          <w:bottom w:val="nil"/>
          <w:right w:val="nil"/>
          <w:between w:val="nil"/>
        </w:pBdr>
        <w:ind w:left="432"/>
        <w:jc w:val="both"/>
        <w:rPr>
          <w:rFonts w:ascii="Manrope" w:hAnsi="Manrope" w:cs="Arial"/>
          <w:sz w:val="20"/>
          <w:szCs w:val="20"/>
        </w:rPr>
      </w:pPr>
    </w:p>
    <w:p w14:paraId="58758D1C" w14:textId="407E3A03" w:rsidR="001E154C" w:rsidRPr="00E656FC" w:rsidRDefault="001E154C"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sz w:val="20"/>
          <w:szCs w:val="20"/>
          <w:u w:val="single"/>
        </w:rPr>
        <w:t>Jury Waiver</w:t>
      </w:r>
      <w:r w:rsidRPr="00E656FC">
        <w:rPr>
          <w:rFonts w:ascii="Manrope" w:hAnsi="Manrope" w:cs="Arial"/>
          <w:sz w:val="20"/>
          <w:szCs w:val="20"/>
        </w:rPr>
        <w:t xml:space="preserve">. Customer </w:t>
      </w:r>
      <w:r w:rsidR="001B644D" w:rsidRPr="00E656FC">
        <w:rPr>
          <w:rFonts w:ascii="Manrope" w:hAnsi="Manrope" w:cs="Arial"/>
          <w:sz w:val="20"/>
          <w:szCs w:val="20"/>
        </w:rPr>
        <w:t>h</w:t>
      </w:r>
      <w:r w:rsidRPr="00E656FC">
        <w:rPr>
          <w:rFonts w:ascii="Manrope" w:hAnsi="Manrope" w:cs="Arial"/>
          <w:sz w:val="20"/>
          <w:szCs w:val="20"/>
        </w:rPr>
        <w:t xml:space="preserve">ereby expressly, knowingly, and voluntarily forfeits any rights to litigate claims before a jury or to participate in a class action or representative action with respect to any claim. </w:t>
      </w:r>
    </w:p>
    <w:p w14:paraId="09DF0222" w14:textId="77777777" w:rsidR="008B5281" w:rsidRPr="00E656FC" w:rsidRDefault="008B5281" w:rsidP="00634C20">
      <w:pPr>
        <w:pStyle w:val="ListParagraph"/>
        <w:rPr>
          <w:rFonts w:ascii="Manrope" w:hAnsi="Manrope" w:cs="Arial"/>
          <w:color w:val="000000"/>
          <w:sz w:val="20"/>
          <w:szCs w:val="20"/>
          <w:u w:val="single"/>
        </w:rPr>
      </w:pPr>
    </w:p>
    <w:p w14:paraId="0D4BA7C9" w14:textId="575C35F4" w:rsidR="00FC79E0" w:rsidRPr="00E656FC" w:rsidRDefault="00D559DA" w:rsidP="00634C20">
      <w:pPr>
        <w:numPr>
          <w:ilvl w:val="1"/>
          <w:numId w:val="2"/>
        </w:numPr>
        <w:pBdr>
          <w:top w:val="nil"/>
          <w:left w:val="nil"/>
          <w:bottom w:val="nil"/>
          <w:right w:val="nil"/>
          <w:between w:val="nil"/>
        </w:pBdr>
        <w:ind w:left="720" w:hanging="720"/>
        <w:jc w:val="both"/>
        <w:rPr>
          <w:rFonts w:ascii="Manrope" w:hAnsi="Manrope" w:cs="Arial"/>
          <w:sz w:val="20"/>
          <w:szCs w:val="20"/>
        </w:rPr>
      </w:pPr>
      <w:r w:rsidRPr="00E656FC">
        <w:rPr>
          <w:rFonts w:ascii="Manrope" w:hAnsi="Manrope" w:cs="Arial"/>
          <w:color w:val="000000"/>
          <w:sz w:val="20"/>
          <w:szCs w:val="20"/>
          <w:u w:val="single"/>
        </w:rPr>
        <w:t>Anti-Corruption</w:t>
      </w:r>
      <w:r w:rsidRPr="00E656FC">
        <w:rPr>
          <w:rFonts w:ascii="Manrope" w:hAnsi="Manrope" w:cs="Arial"/>
          <w:color w:val="000000"/>
          <w:sz w:val="20"/>
          <w:szCs w:val="20"/>
        </w:rPr>
        <w:t>. Each party agrees and acknowledges that it has not received or been offered any illegal or improper bribe, kickback, payment, gift, or thing of value from any of the other party’s employees, contractors or agents in connection with the Agreement. Reasonable gifts and entertainment provided in the ordinary course of business do not violate the above restriction. If either party learns of any violation of the above restriction, such party shall use reasonable efforts to promptly notify the other party.</w:t>
      </w:r>
    </w:p>
    <w:p w14:paraId="0D4BA7CA" w14:textId="77777777" w:rsidR="00FC79E0" w:rsidRPr="00E656FC" w:rsidRDefault="00FC79E0" w:rsidP="00634C20">
      <w:pPr>
        <w:pBdr>
          <w:top w:val="nil"/>
          <w:left w:val="nil"/>
          <w:bottom w:val="nil"/>
          <w:right w:val="nil"/>
          <w:between w:val="nil"/>
        </w:pBdr>
        <w:ind w:left="720"/>
        <w:jc w:val="both"/>
        <w:rPr>
          <w:rFonts w:ascii="Manrope" w:hAnsi="Manrope" w:cs="Arial"/>
          <w:sz w:val="20"/>
          <w:szCs w:val="20"/>
        </w:rPr>
      </w:pPr>
    </w:p>
    <w:p w14:paraId="0D4BA7CB" w14:textId="77777777" w:rsidR="00FC79E0" w:rsidRPr="00E656FC" w:rsidRDefault="00D559DA" w:rsidP="00D618A0">
      <w:pPr>
        <w:pStyle w:val="Heading2"/>
      </w:pPr>
      <w:bookmarkStart w:id="47" w:name="_Toc218031503"/>
      <w:r w:rsidRPr="00E656FC">
        <w:t>Definitions</w:t>
      </w:r>
      <w:bookmarkEnd w:id="47"/>
    </w:p>
    <w:p w14:paraId="0D4BA7CC" w14:textId="77777777" w:rsidR="00FC79E0" w:rsidRPr="00E656FC" w:rsidRDefault="00FC79E0" w:rsidP="00634C20">
      <w:pPr>
        <w:pBdr>
          <w:top w:val="nil"/>
          <w:left w:val="nil"/>
          <w:bottom w:val="nil"/>
          <w:right w:val="nil"/>
          <w:between w:val="nil"/>
        </w:pBdr>
        <w:jc w:val="both"/>
        <w:rPr>
          <w:rFonts w:ascii="Manrope" w:hAnsi="Manrope" w:cs="Arial"/>
          <w:sz w:val="20"/>
          <w:szCs w:val="20"/>
        </w:rPr>
      </w:pPr>
    </w:p>
    <w:p w14:paraId="0D4BA7CD" w14:textId="77777777" w:rsidR="00FC79E0" w:rsidRPr="00E656FC" w:rsidRDefault="00D559DA" w:rsidP="00634C20">
      <w:pPr>
        <w:jc w:val="both"/>
        <w:rPr>
          <w:rFonts w:ascii="Manrope" w:hAnsi="Manrope" w:cs="Arial"/>
          <w:sz w:val="20"/>
          <w:szCs w:val="20"/>
        </w:rPr>
      </w:pPr>
      <w:r w:rsidRPr="00E656FC">
        <w:rPr>
          <w:rFonts w:ascii="Manrope" w:hAnsi="Manrope" w:cs="Arial"/>
          <w:sz w:val="20"/>
          <w:szCs w:val="20"/>
        </w:rPr>
        <w:t>“</w:t>
      </w:r>
      <w:r w:rsidRPr="00E656FC">
        <w:rPr>
          <w:rFonts w:ascii="Manrope" w:hAnsi="Manrope" w:cs="Arial"/>
          <w:b/>
          <w:sz w:val="20"/>
          <w:szCs w:val="20"/>
        </w:rPr>
        <w:t>Affiliate</w:t>
      </w:r>
      <w:r w:rsidRPr="00E656FC">
        <w:rPr>
          <w:rFonts w:ascii="Manrope" w:hAnsi="Manrope" w:cs="Arial"/>
          <w:sz w:val="20"/>
          <w:szCs w:val="20"/>
        </w:rPr>
        <w:t>” means any entity which directly or indirectly controls, is controlled by or is under common control with an entity.  “</w:t>
      </w:r>
      <w:r w:rsidRPr="00E656FC">
        <w:rPr>
          <w:rFonts w:ascii="Manrope" w:hAnsi="Manrope" w:cs="Arial"/>
          <w:b/>
          <w:sz w:val="20"/>
          <w:szCs w:val="20"/>
        </w:rPr>
        <w:t>Control</w:t>
      </w:r>
      <w:r w:rsidRPr="00E656FC">
        <w:rPr>
          <w:rFonts w:ascii="Manrope" w:hAnsi="Manrope" w:cs="Arial"/>
          <w:sz w:val="20"/>
          <w:szCs w:val="20"/>
        </w:rPr>
        <w:t xml:space="preserve">” for purposes of the preceding sentence means direct or indirect ownership or control of more than 50% of the voting interests of the subject entity.   </w:t>
      </w:r>
    </w:p>
    <w:p w14:paraId="0D4BA7CE" w14:textId="77777777" w:rsidR="00FC79E0" w:rsidRPr="00E656FC" w:rsidRDefault="00FC79E0" w:rsidP="00634C20">
      <w:pPr>
        <w:jc w:val="both"/>
        <w:rPr>
          <w:rFonts w:ascii="Manrope" w:hAnsi="Manrope" w:cs="Arial"/>
          <w:sz w:val="20"/>
          <w:szCs w:val="20"/>
        </w:rPr>
      </w:pPr>
    </w:p>
    <w:p w14:paraId="0D4BA7CF" w14:textId="233B810B" w:rsidR="00FC79E0" w:rsidRPr="00E656FC" w:rsidRDefault="00D559DA" w:rsidP="00634C20">
      <w:pPr>
        <w:jc w:val="both"/>
        <w:rPr>
          <w:rFonts w:ascii="Manrope" w:hAnsi="Manrope" w:cs="Arial"/>
          <w:sz w:val="20"/>
          <w:szCs w:val="20"/>
        </w:rPr>
      </w:pPr>
      <w:r w:rsidRPr="00E656FC">
        <w:rPr>
          <w:rFonts w:ascii="Manrope" w:hAnsi="Manrope" w:cs="Arial"/>
          <w:sz w:val="20"/>
          <w:szCs w:val="20"/>
        </w:rPr>
        <w:t>“</w:t>
      </w:r>
      <w:r w:rsidRPr="00E656FC">
        <w:rPr>
          <w:rFonts w:ascii="Manrope" w:hAnsi="Manrope" w:cs="Arial"/>
          <w:b/>
          <w:sz w:val="20"/>
          <w:szCs w:val="20"/>
        </w:rPr>
        <w:t>Agreement</w:t>
      </w:r>
      <w:r w:rsidRPr="00E656FC">
        <w:rPr>
          <w:rFonts w:ascii="Manrope" w:hAnsi="Manrope" w:cs="Arial"/>
          <w:sz w:val="20"/>
          <w:szCs w:val="20"/>
        </w:rPr>
        <w:t xml:space="preserve">” means the agreement for Services between Customer and Provider consisting of these </w:t>
      </w:r>
      <w:r w:rsidR="00F153EE" w:rsidRPr="00E656FC">
        <w:rPr>
          <w:rFonts w:ascii="Manrope" w:hAnsi="Manrope" w:cs="Arial"/>
          <w:sz w:val="20"/>
          <w:szCs w:val="20"/>
        </w:rPr>
        <w:t>Terms and Conditions</w:t>
      </w:r>
      <w:r w:rsidRPr="00E656FC">
        <w:rPr>
          <w:rFonts w:ascii="Manrope" w:hAnsi="Manrope" w:cs="Arial"/>
          <w:sz w:val="20"/>
          <w:szCs w:val="20"/>
        </w:rPr>
        <w:t xml:space="preserve">, including any DPA, the Order Form signed by Customer and Provider that references these </w:t>
      </w:r>
      <w:r w:rsidR="00F153EE" w:rsidRPr="00E656FC">
        <w:rPr>
          <w:rFonts w:ascii="Manrope" w:hAnsi="Manrope" w:cs="Arial"/>
          <w:sz w:val="20"/>
          <w:szCs w:val="20"/>
        </w:rPr>
        <w:t>Terms and Conditions</w:t>
      </w:r>
      <w:r w:rsidRPr="00E656FC">
        <w:rPr>
          <w:rFonts w:ascii="Manrope" w:hAnsi="Manrope" w:cs="Arial"/>
          <w:sz w:val="20"/>
          <w:szCs w:val="20"/>
        </w:rPr>
        <w:t xml:space="preserve">, and any supplementary Order Forms or </w:t>
      </w:r>
      <w:r w:rsidR="00E536A7" w:rsidRPr="00E656FC">
        <w:rPr>
          <w:rFonts w:ascii="Manrope" w:hAnsi="Manrope" w:cs="Arial"/>
          <w:sz w:val="20"/>
          <w:szCs w:val="20"/>
        </w:rPr>
        <w:t>SOW</w:t>
      </w:r>
      <w:r w:rsidRPr="00E656FC">
        <w:rPr>
          <w:rFonts w:ascii="Manrope" w:hAnsi="Manrope" w:cs="Arial"/>
          <w:sz w:val="20"/>
          <w:szCs w:val="20"/>
        </w:rPr>
        <w:t xml:space="preserve"> </w:t>
      </w:r>
      <w:proofErr w:type="gramStart"/>
      <w:r w:rsidRPr="00E656FC">
        <w:rPr>
          <w:rFonts w:ascii="Manrope" w:hAnsi="Manrope" w:cs="Arial"/>
          <w:sz w:val="20"/>
          <w:szCs w:val="20"/>
        </w:rPr>
        <w:t>entered into</w:t>
      </w:r>
      <w:proofErr w:type="gramEnd"/>
      <w:r w:rsidRPr="00E656FC">
        <w:rPr>
          <w:rFonts w:ascii="Manrope" w:hAnsi="Manrope" w:cs="Arial"/>
          <w:sz w:val="20"/>
          <w:szCs w:val="20"/>
        </w:rPr>
        <w:t xml:space="preserve"> between Customer and Provider. </w:t>
      </w:r>
    </w:p>
    <w:p w14:paraId="0D4BA7D0" w14:textId="77777777" w:rsidR="00FC79E0" w:rsidRPr="00E656FC" w:rsidRDefault="00FC79E0" w:rsidP="00634C20">
      <w:pPr>
        <w:jc w:val="both"/>
        <w:rPr>
          <w:rFonts w:ascii="Manrope" w:hAnsi="Manrope" w:cs="Arial"/>
          <w:sz w:val="20"/>
          <w:szCs w:val="20"/>
        </w:rPr>
      </w:pPr>
    </w:p>
    <w:p w14:paraId="0D4BA7D1" w14:textId="77777777" w:rsidR="00FC79E0" w:rsidRPr="00E656FC" w:rsidRDefault="00D559DA" w:rsidP="00634C20">
      <w:pPr>
        <w:jc w:val="both"/>
        <w:rPr>
          <w:rFonts w:ascii="Manrope" w:hAnsi="Manrope" w:cs="Arial"/>
          <w:sz w:val="20"/>
          <w:szCs w:val="20"/>
        </w:rPr>
      </w:pPr>
      <w:r w:rsidRPr="00E656FC">
        <w:rPr>
          <w:rFonts w:ascii="Manrope" w:hAnsi="Manrope" w:cs="Arial"/>
          <w:sz w:val="20"/>
          <w:szCs w:val="20"/>
        </w:rPr>
        <w:t>“</w:t>
      </w:r>
      <w:r w:rsidRPr="00E656FC">
        <w:rPr>
          <w:rFonts w:ascii="Manrope" w:hAnsi="Manrope" w:cs="Arial"/>
          <w:b/>
          <w:sz w:val="20"/>
          <w:szCs w:val="20"/>
        </w:rPr>
        <w:t>AI</w:t>
      </w:r>
      <w:r w:rsidRPr="00E656FC">
        <w:rPr>
          <w:rFonts w:ascii="Manrope" w:hAnsi="Manrope" w:cs="Arial"/>
          <w:sz w:val="20"/>
          <w:szCs w:val="20"/>
        </w:rPr>
        <w:t>” means artificial intelligence.</w:t>
      </w:r>
    </w:p>
    <w:p w14:paraId="0D4BA7D2" w14:textId="77777777" w:rsidR="00FC79E0" w:rsidRPr="00E656FC" w:rsidRDefault="00FC79E0" w:rsidP="00634C20">
      <w:pPr>
        <w:jc w:val="both"/>
        <w:rPr>
          <w:rFonts w:ascii="Manrope" w:hAnsi="Manrope" w:cs="Arial"/>
          <w:sz w:val="20"/>
          <w:szCs w:val="20"/>
        </w:rPr>
      </w:pPr>
    </w:p>
    <w:p w14:paraId="0D4BA7D3" w14:textId="77777777" w:rsidR="00FC79E0" w:rsidRPr="00E656FC" w:rsidRDefault="00D559DA" w:rsidP="00634C20">
      <w:pPr>
        <w:jc w:val="both"/>
        <w:rPr>
          <w:rFonts w:ascii="Manrope" w:hAnsi="Manrope" w:cs="Arial"/>
          <w:sz w:val="20"/>
          <w:szCs w:val="20"/>
        </w:rPr>
      </w:pPr>
      <w:r w:rsidRPr="00E656FC">
        <w:rPr>
          <w:rFonts w:ascii="Manrope" w:hAnsi="Manrope" w:cs="Arial"/>
          <w:sz w:val="20"/>
          <w:szCs w:val="20"/>
        </w:rPr>
        <w:t>“</w:t>
      </w:r>
      <w:r w:rsidRPr="00E656FC">
        <w:rPr>
          <w:rFonts w:ascii="Manrope" w:hAnsi="Manrope" w:cs="Arial"/>
          <w:b/>
          <w:sz w:val="20"/>
          <w:szCs w:val="20"/>
        </w:rPr>
        <w:t>Applicable Law</w:t>
      </w:r>
      <w:r w:rsidRPr="00E656FC">
        <w:rPr>
          <w:rFonts w:ascii="Manrope" w:hAnsi="Manrope" w:cs="Arial"/>
          <w:sz w:val="20"/>
          <w:szCs w:val="20"/>
        </w:rPr>
        <w:t>” means all legislation, statutes, regulations, ordinances, rules, judgments, orders, decrees, rulings, and other requirements enacted, promulgated, or imposed by any governmental authority or judicial or regulatory body at any level (e.g., municipal, county, provincial, state or national) that are applicable to or enforceable against a party for their activities pursuant to this Agreement.</w:t>
      </w:r>
    </w:p>
    <w:p w14:paraId="0D4BA7D8" w14:textId="77777777" w:rsidR="00FC79E0" w:rsidRPr="00E656FC" w:rsidRDefault="00FC79E0" w:rsidP="00634C20">
      <w:pPr>
        <w:jc w:val="both"/>
        <w:rPr>
          <w:rFonts w:ascii="Manrope" w:hAnsi="Manrope" w:cs="Arial"/>
          <w:sz w:val="20"/>
          <w:szCs w:val="20"/>
        </w:rPr>
      </w:pPr>
    </w:p>
    <w:p w14:paraId="0D4BA7D9" w14:textId="2E9E28D6" w:rsidR="00FC79E0" w:rsidRPr="00E656FC" w:rsidRDefault="00D559DA" w:rsidP="00634C20">
      <w:pPr>
        <w:jc w:val="both"/>
        <w:rPr>
          <w:rFonts w:ascii="Manrope" w:hAnsi="Manrope" w:cs="Arial"/>
          <w:sz w:val="20"/>
          <w:szCs w:val="20"/>
        </w:rPr>
      </w:pPr>
      <w:r w:rsidRPr="00E656FC">
        <w:rPr>
          <w:rFonts w:ascii="Manrope" w:hAnsi="Manrope" w:cs="Arial"/>
          <w:sz w:val="20"/>
          <w:szCs w:val="20"/>
        </w:rPr>
        <w:t>“</w:t>
      </w:r>
      <w:r w:rsidRPr="00E656FC">
        <w:rPr>
          <w:rFonts w:ascii="Manrope" w:hAnsi="Manrope" w:cs="Arial"/>
          <w:b/>
          <w:sz w:val="20"/>
          <w:szCs w:val="20"/>
        </w:rPr>
        <w:t>Content</w:t>
      </w:r>
      <w:r w:rsidRPr="00E656FC">
        <w:rPr>
          <w:rFonts w:ascii="Manrope" w:hAnsi="Manrope" w:cs="Arial"/>
          <w:sz w:val="20"/>
          <w:szCs w:val="20"/>
        </w:rPr>
        <w:t xml:space="preserve">” means any data, media, information, and/or other type or form of content displayed, distributed, or otherwise made available to a party through or in connection with the Services, including </w:t>
      </w:r>
      <w:r w:rsidR="00F84292" w:rsidRPr="00E656FC">
        <w:rPr>
          <w:rFonts w:ascii="Manrope" w:hAnsi="Manrope" w:cs="Arial"/>
          <w:sz w:val="20"/>
          <w:szCs w:val="20"/>
        </w:rPr>
        <w:t xml:space="preserve">End </w:t>
      </w:r>
      <w:r w:rsidRPr="00E656FC">
        <w:rPr>
          <w:rFonts w:ascii="Manrope" w:hAnsi="Manrope" w:cs="Arial"/>
          <w:sz w:val="20"/>
          <w:szCs w:val="20"/>
        </w:rPr>
        <w:t>User Content and Provider Content.</w:t>
      </w:r>
    </w:p>
    <w:p w14:paraId="0D4BA7DA" w14:textId="77777777" w:rsidR="00FC79E0" w:rsidRPr="00E656FC" w:rsidRDefault="00FC79E0" w:rsidP="00634C20">
      <w:pPr>
        <w:jc w:val="both"/>
        <w:rPr>
          <w:rFonts w:ascii="Manrope" w:hAnsi="Manrope" w:cs="Arial"/>
          <w:sz w:val="20"/>
          <w:szCs w:val="20"/>
        </w:rPr>
      </w:pPr>
    </w:p>
    <w:p w14:paraId="0D4BA7DB" w14:textId="77777777" w:rsidR="00FC79E0" w:rsidRPr="00E656FC" w:rsidRDefault="00D559DA" w:rsidP="00634C20">
      <w:pPr>
        <w:jc w:val="both"/>
        <w:rPr>
          <w:rFonts w:ascii="Manrope" w:hAnsi="Manrope" w:cs="Arial"/>
          <w:sz w:val="20"/>
          <w:szCs w:val="20"/>
        </w:rPr>
      </w:pPr>
      <w:r w:rsidRPr="00E656FC">
        <w:rPr>
          <w:rFonts w:ascii="Manrope" w:hAnsi="Manrope" w:cs="Arial"/>
          <w:sz w:val="20"/>
          <w:szCs w:val="20"/>
        </w:rPr>
        <w:t>“</w:t>
      </w:r>
      <w:r w:rsidRPr="00E656FC">
        <w:rPr>
          <w:rFonts w:ascii="Manrope" w:hAnsi="Manrope" w:cs="Arial"/>
          <w:b/>
          <w:sz w:val="20"/>
          <w:szCs w:val="20"/>
        </w:rPr>
        <w:t>Customer</w:t>
      </w:r>
      <w:r w:rsidRPr="00E656FC">
        <w:rPr>
          <w:rFonts w:ascii="Manrope" w:hAnsi="Manrope" w:cs="Arial"/>
          <w:sz w:val="20"/>
          <w:szCs w:val="20"/>
        </w:rPr>
        <w:t>” (or “</w:t>
      </w:r>
      <w:r w:rsidRPr="00E656FC">
        <w:rPr>
          <w:rFonts w:ascii="Manrope" w:hAnsi="Manrope" w:cs="Arial"/>
          <w:b/>
          <w:sz w:val="20"/>
          <w:szCs w:val="20"/>
        </w:rPr>
        <w:t>you</w:t>
      </w:r>
      <w:r w:rsidRPr="00E656FC">
        <w:rPr>
          <w:rFonts w:ascii="Manrope" w:hAnsi="Manrope" w:cs="Arial"/>
          <w:sz w:val="20"/>
          <w:szCs w:val="20"/>
        </w:rPr>
        <w:t>”) means the customer accepting this Agreement and identified on the Order Form.</w:t>
      </w:r>
    </w:p>
    <w:p w14:paraId="0D4BA7DC" w14:textId="77777777" w:rsidR="00FC79E0" w:rsidRPr="00E656FC" w:rsidRDefault="00FC79E0" w:rsidP="00634C20">
      <w:pPr>
        <w:jc w:val="both"/>
        <w:rPr>
          <w:rFonts w:ascii="Manrope" w:hAnsi="Manrope" w:cs="Arial"/>
          <w:sz w:val="20"/>
          <w:szCs w:val="20"/>
        </w:rPr>
      </w:pPr>
    </w:p>
    <w:p w14:paraId="0D4BA7DD" w14:textId="4AEA2EB7" w:rsidR="00FC79E0" w:rsidRPr="00E656FC" w:rsidRDefault="00D559DA" w:rsidP="00634C20">
      <w:pPr>
        <w:jc w:val="both"/>
        <w:rPr>
          <w:rFonts w:ascii="Manrope" w:hAnsi="Manrope" w:cs="Arial"/>
          <w:sz w:val="20"/>
          <w:szCs w:val="20"/>
        </w:rPr>
      </w:pPr>
      <w:r w:rsidRPr="00E656FC">
        <w:rPr>
          <w:rFonts w:ascii="Manrope" w:hAnsi="Manrope" w:cs="Arial"/>
          <w:sz w:val="20"/>
          <w:szCs w:val="20"/>
        </w:rPr>
        <w:t>“</w:t>
      </w:r>
      <w:r w:rsidRPr="00E656FC">
        <w:rPr>
          <w:rFonts w:ascii="Manrope" w:hAnsi="Manrope" w:cs="Arial"/>
          <w:b/>
          <w:sz w:val="20"/>
          <w:szCs w:val="20"/>
        </w:rPr>
        <w:t>Customer Data</w:t>
      </w:r>
      <w:r w:rsidRPr="00E656FC">
        <w:rPr>
          <w:rFonts w:ascii="Manrope" w:hAnsi="Manrope" w:cs="Arial"/>
          <w:sz w:val="20"/>
          <w:szCs w:val="20"/>
        </w:rPr>
        <w:t>” means (</w:t>
      </w:r>
      <w:proofErr w:type="spellStart"/>
      <w:r w:rsidRPr="00E656FC">
        <w:rPr>
          <w:rFonts w:ascii="Manrope" w:hAnsi="Manrope" w:cs="Arial"/>
          <w:sz w:val="20"/>
          <w:szCs w:val="20"/>
        </w:rPr>
        <w:t>i</w:t>
      </w:r>
      <w:proofErr w:type="spellEnd"/>
      <w:r w:rsidRPr="00E656FC">
        <w:rPr>
          <w:rFonts w:ascii="Manrope" w:hAnsi="Manrope" w:cs="Arial"/>
          <w:sz w:val="20"/>
          <w:szCs w:val="20"/>
        </w:rPr>
        <w:t>) all data (including Personal Data</w:t>
      </w:r>
      <w:r w:rsidR="00F654D3" w:rsidRPr="00E656FC">
        <w:rPr>
          <w:rFonts w:ascii="Manrope" w:hAnsi="Manrope" w:cs="Arial"/>
          <w:sz w:val="20"/>
          <w:szCs w:val="20"/>
        </w:rPr>
        <w:t xml:space="preserve"> and Customer Personal Data</w:t>
      </w:r>
      <w:r w:rsidRPr="00E656FC">
        <w:rPr>
          <w:rFonts w:ascii="Manrope" w:hAnsi="Manrope" w:cs="Arial"/>
          <w:sz w:val="20"/>
          <w:szCs w:val="20"/>
        </w:rPr>
        <w:t xml:space="preserve">) that is provided to Provider by, or on behalf of, Customer through Customer’s use of the Services, and (ii) </w:t>
      </w:r>
      <w:r w:rsidR="00EE32E7">
        <w:rPr>
          <w:rFonts w:ascii="Manrope" w:hAnsi="Manrope" w:cs="Arial"/>
          <w:sz w:val="20"/>
          <w:szCs w:val="20"/>
        </w:rPr>
        <w:t>End User Content</w:t>
      </w:r>
      <w:r w:rsidRPr="00E656FC">
        <w:rPr>
          <w:rFonts w:ascii="Manrope" w:hAnsi="Manrope" w:cs="Arial"/>
          <w:sz w:val="20"/>
          <w:szCs w:val="20"/>
        </w:rPr>
        <w:t>.</w:t>
      </w:r>
    </w:p>
    <w:p w14:paraId="0D4BA7E0" w14:textId="77777777" w:rsidR="00FC79E0" w:rsidRPr="00E656FC" w:rsidRDefault="00FC79E0" w:rsidP="00634C20">
      <w:pPr>
        <w:jc w:val="both"/>
        <w:rPr>
          <w:rFonts w:ascii="Manrope" w:hAnsi="Manrope" w:cs="Arial"/>
          <w:sz w:val="20"/>
          <w:szCs w:val="20"/>
        </w:rPr>
      </w:pPr>
    </w:p>
    <w:p w14:paraId="1AA0B42E" w14:textId="541F4CD0" w:rsidR="0069207C" w:rsidRPr="00E656FC" w:rsidRDefault="0069207C" w:rsidP="00634C20">
      <w:pPr>
        <w:jc w:val="both"/>
        <w:rPr>
          <w:rFonts w:ascii="Manrope" w:hAnsi="Manrope" w:cs="Arial"/>
          <w:sz w:val="20"/>
          <w:szCs w:val="20"/>
        </w:rPr>
      </w:pPr>
      <w:r w:rsidRPr="00E656FC">
        <w:rPr>
          <w:rFonts w:ascii="Manrope" w:hAnsi="Manrope" w:cs="Arial"/>
          <w:sz w:val="20"/>
          <w:szCs w:val="20"/>
        </w:rPr>
        <w:t>“</w:t>
      </w:r>
      <w:r w:rsidRPr="00E656FC">
        <w:rPr>
          <w:rFonts w:ascii="Manrope" w:hAnsi="Manrope" w:cs="Arial"/>
          <w:b/>
          <w:bCs/>
          <w:sz w:val="20"/>
          <w:szCs w:val="20"/>
        </w:rPr>
        <w:t>Deliverables</w:t>
      </w:r>
      <w:r w:rsidRPr="00E656FC">
        <w:rPr>
          <w:rFonts w:ascii="Manrope" w:hAnsi="Manrope" w:cs="Arial"/>
          <w:sz w:val="20"/>
          <w:szCs w:val="20"/>
        </w:rPr>
        <w:t xml:space="preserve">” means the output of Services (generally Professional Services) created by Provider for Customer, which may include custom reports, summaries, documents, advice, or other written output thereof. </w:t>
      </w:r>
    </w:p>
    <w:p w14:paraId="2DF56992" w14:textId="77777777" w:rsidR="0069207C" w:rsidRPr="00E656FC" w:rsidRDefault="0069207C" w:rsidP="00634C20">
      <w:pPr>
        <w:jc w:val="both"/>
        <w:rPr>
          <w:rFonts w:ascii="Manrope" w:hAnsi="Manrope" w:cs="Arial"/>
          <w:sz w:val="20"/>
          <w:szCs w:val="20"/>
        </w:rPr>
      </w:pPr>
    </w:p>
    <w:p w14:paraId="0D4BA7E1" w14:textId="6C260D50" w:rsidR="00FC79E0" w:rsidRPr="00E656FC" w:rsidRDefault="00D559DA" w:rsidP="00634C20">
      <w:pPr>
        <w:jc w:val="both"/>
        <w:rPr>
          <w:rFonts w:ascii="Manrope" w:hAnsi="Manrope" w:cs="Arial"/>
          <w:sz w:val="20"/>
          <w:szCs w:val="20"/>
        </w:rPr>
      </w:pPr>
      <w:r w:rsidRPr="00E656FC">
        <w:rPr>
          <w:rFonts w:ascii="Manrope" w:hAnsi="Manrope" w:cs="Arial"/>
          <w:sz w:val="20"/>
          <w:szCs w:val="20"/>
        </w:rPr>
        <w:t>“</w:t>
      </w:r>
      <w:r w:rsidRPr="00E656FC">
        <w:rPr>
          <w:rFonts w:ascii="Manrope" w:hAnsi="Manrope" w:cs="Arial"/>
          <w:b/>
          <w:sz w:val="20"/>
          <w:szCs w:val="20"/>
        </w:rPr>
        <w:t>DPA</w:t>
      </w:r>
      <w:r w:rsidRPr="00E656FC">
        <w:rPr>
          <w:rFonts w:ascii="Manrope" w:hAnsi="Manrope" w:cs="Arial"/>
          <w:sz w:val="20"/>
          <w:szCs w:val="20"/>
        </w:rPr>
        <w:t xml:space="preserve">” means the applicable Data Protection Agreement as set forth in Section </w:t>
      </w:r>
      <w:r w:rsidR="000807D7" w:rsidRPr="00E656FC">
        <w:rPr>
          <w:rFonts w:ascii="Manrope" w:hAnsi="Manrope" w:cs="Arial"/>
          <w:sz w:val="20"/>
          <w:szCs w:val="20"/>
        </w:rPr>
        <w:fldChar w:fldCharType="begin"/>
      </w:r>
      <w:r w:rsidR="000807D7" w:rsidRPr="00E656FC">
        <w:rPr>
          <w:rFonts w:ascii="Manrope" w:hAnsi="Manrope" w:cs="Arial"/>
          <w:sz w:val="20"/>
          <w:szCs w:val="20"/>
        </w:rPr>
        <w:instrText xml:space="preserve"> REF _Ref175427529 \r \h  \* MERGEFORMAT </w:instrText>
      </w:r>
      <w:r w:rsidR="000807D7" w:rsidRPr="00E656FC">
        <w:rPr>
          <w:rFonts w:ascii="Manrope" w:hAnsi="Manrope" w:cs="Arial"/>
          <w:sz w:val="20"/>
          <w:szCs w:val="20"/>
        </w:rPr>
      </w:r>
      <w:r w:rsidR="000807D7" w:rsidRPr="00E656FC">
        <w:rPr>
          <w:rFonts w:ascii="Manrope" w:hAnsi="Manrope" w:cs="Arial"/>
          <w:sz w:val="20"/>
          <w:szCs w:val="20"/>
        </w:rPr>
        <w:fldChar w:fldCharType="separate"/>
      </w:r>
      <w:r w:rsidR="0069139A" w:rsidRPr="00E656FC">
        <w:rPr>
          <w:rFonts w:ascii="Manrope" w:hAnsi="Manrope" w:cs="Arial"/>
          <w:sz w:val="20"/>
          <w:szCs w:val="20"/>
        </w:rPr>
        <w:t>10</w:t>
      </w:r>
      <w:r w:rsidR="000807D7" w:rsidRPr="00E656FC">
        <w:rPr>
          <w:rFonts w:ascii="Manrope" w:hAnsi="Manrope" w:cs="Arial"/>
          <w:sz w:val="20"/>
          <w:szCs w:val="20"/>
        </w:rPr>
        <w:fldChar w:fldCharType="end"/>
      </w:r>
      <w:r w:rsidRPr="00E656FC">
        <w:rPr>
          <w:rFonts w:ascii="Manrope" w:hAnsi="Manrope" w:cs="Arial"/>
          <w:sz w:val="20"/>
          <w:szCs w:val="20"/>
        </w:rPr>
        <w:t>.</w:t>
      </w:r>
    </w:p>
    <w:p w14:paraId="0D4BA7E2" w14:textId="77777777" w:rsidR="00FC79E0" w:rsidRPr="00E656FC" w:rsidRDefault="00FC79E0" w:rsidP="00634C20">
      <w:pPr>
        <w:jc w:val="both"/>
        <w:rPr>
          <w:rFonts w:ascii="Manrope" w:hAnsi="Manrope" w:cs="Arial"/>
          <w:sz w:val="20"/>
          <w:szCs w:val="20"/>
        </w:rPr>
      </w:pPr>
    </w:p>
    <w:p w14:paraId="0D4BA7E3" w14:textId="029A8C48" w:rsidR="00FC79E0" w:rsidRPr="00E656FC" w:rsidRDefault="00D559DA" w:rsidP="00634C20">
      <w:pPr>
        <w:jc w:val="both"/>
        <w:rPr>
          <w:rFonts w:ascii="Manrope" w:hAnsi="Manrope" w:cs="Arial"/>
          <w:sz w:val="20"/>
          <w:szCs w:val="20"/>
        </w:rPr>
      </w:pPr>
      <w:r w:rsidRPr="00E656FC">
        <w:rPr>
          <w:rFonts w:ascii="Manrope" w:hAnsi="Manrope" w:cs="Arial"/>
          <w:sz w:val="20"/>
          <w:szCs w:val="20"/>
        </w:rPr>
        <w:t>“</w:t>
      </w:r>
      <w:r w:rsidRPr="00E656FC">
        <w:rPr>
          <w:rFonts w:ascii="Manrope" w:hAnsi="Manrope" w:cs="Arial"/>
          <w:b/>
          <w:sz w:val="20"/>
          <w:szCs w:val="20"/>
        </w:rPr>
        <w:t>Order Form</w:t>
      </w:r>
      <w:r w:rsidRPr="00E656FC">
        <w:rPr>
          <w:rFonts w:ascii="Manrope" w:hAnsi="Manrope" w:cs="Arial"/>
          <w:sz w:val="20"/>
          <w:szCs w:val="20"/>
        </w:rPr>
        <w:t xml:space="preserve">” means an order form setting forth the necessary information relating to the Services to be provided to Customer under this Agreement and the </w:t>
      </w:r>
      <w:r w:rsidR="0051636F" w:rsidRPr="00E656FC">
        <w:rPr>
          <w:rFonts w:ascii="Manrope" w:hAnsi="Manrope" w:cs="Arial"/>
          <w:sz w:val="20"/>
          <w:szCs w:val="20"/>
        </w:rPr>
        <w:t>F</w:t>
      </w:r>
      <w:r w:rsidRPr="00E656FC">
        <w:rPr>
          <w:rFonts w:ascii="Manrope" w:hAnsi="Manrope" w:cs="Arial"/>
          <w:sz w:val="20"/>
          <w:szCs w:val="20"/>
        </w:rPr>
        <w:t xml:space="preserve">ees payable to Provider.  </w:t>
      </w:r>
    </w:p>
    <w:p w14:paraId="0D4BA7E4" w14:textId="77777777" w:rsidR="00FC79E0" w:rsidRPr="00E656FC" w:rsidRDefault="00FC79E0" w:rsidP="00634C20">
      <w:pPr>
        <w:jc w:val="both"/>
        <w:rPr>
          <w:rFonts w:ascii="Manrope" w:hAnsi="Manrope" w:cs="Arial"/>
          <w:sz w:val="20"/>
          <w:szCs w:val="20"/>
        </w:rPr>
      </w:pPr>
    </w:p>
    <w:p w14:paraId="0D4BA7E5" w14:textId="77777777" w:rsidR="00FC79E0" w:rsidRPr="00E656FC" w:rsidRDefault="00D559DA" w:rsidP="00634C20">
      <w:pPr>
        <w:jc w:val="both"/>
        <w:rPr>
          <w:rFonts w:ascii="Manrope" w:hAnsi="Manrope" w:cs="Arial"/>
          <w:sz w:val="20"/>
          <w:szCs w:val="20"/>
        </w:rPr>
      </w:pPr>
      <w:r w:rsidRPr="00E656FC">
        <w:rPr>
          <w:rFonts w:ascii="Manrope" w:hAnsi="Manrope" w:cs="Arial"/>
          <w:sz w:val="20"/>
          <w:szCs w:val="20"/>
        </w:rPr>
        <w:t>“</w:t>
      </w:r>
      <w:r w:rsidRPr="00E656FC">
        <w:rPr>
          <w:rFonts w:ascii="Manrope" w:hAnsi="Manrope" w:cs="Arial"/>
          <w:b/>
          <w:sz w:val="20"/>
          <w:szCs w:val="20"/>
        </w:rPr>
        <w:t>End Users</w:t>
      </w:r>
      <w:r w:rsidRPr="00E656FC">
        <w:rPr>
          <w:rFonts w:ascii="Manrope" w:hAnsi="Manrope" w:cs="Arial"/>
          <w:sz w:val="20"/>
          <w:szCs w:val="20"/>
        </w:rPr>
        <w:t>” means Customer’s employees, agents, independent contractors, and other individuals authorized by Customer and/or who receive access credentials from Provider to access and use the Services.</w:t>
      </w:r>
    </w:p>
    <w:p w14:paraId="0D4BA7E6" w14:textId="77777777" w:rsidR="00FC79E0" w:rsidRPr="00E656FC" w:rsidRDefault="00FC79E0" w:rsidP="00634C20">
      <w:pPr>
        <w:jc w:val="both"/>
        <w:rPr>
          <w:rFonts w:ascii="Manrope" w:hAnsi="Manrope" w:cs="Arial"/>
          <w:sz w:val="20"/>
          <w:szCs w:val="20"/>
        </w:rPr>
      </w:pPr>
    </w:p>
    <w:p w14:paraId="09D8D978" w14:textId="69966B97" w:rsidR="007119AD" w:rsidRPr="00E656FC" w:rsidRDefault="00000000" w:rsidP="00634C20">
      <w:pPr>
        <w:jc w:val="both"/>
        <w:rPr>
          <w:rFonts w:ascii="Manrope" w:hAnsi="Manrope" w:cs="Arial"/>
          <w:sz w:val="20"/>
          <w:szCs w:val="20"/>
        </w:rPr>
      </w:pPr>
      <w:sdt>
        <w:sdtPr>
          <w:rPr>
            <w:rFonts w:ascii="Manrope" w:hAnsi="Manrope" w:cs="Arial"/>
            <w:sz w:val="20"/>
            <w:szCs w:val="20"/>
          </w:rPr>
          <w:tag w:val="goog_rdk_34"/>
          <w:id w:val="-1410837801"/>
        </w:sdtPr>
        <w:sdtContent/>
      </w:sdt>
      <w:r w:rsidR="007119AD" w:rsidRPr="00E656FC">
        <w:rPr>
          <w:rFonts w:ascii="Manrope" w:hAnsi="Manrope" w:cs="Arial"/>
          <w:sz w:val="20"/>
          <w:szCs w:val="20"/>
        </w:rPr>
        <w:t>“</w:t>
      </w:r>
      <w:r w:rsidR="007119AD" w:rsidRPr="00E656FC">
        <w:rPr>
          <w:rFonts w:ascii="Manrope" w:hAnsi="Manrope" w:cs="Arial"/>
          <w:b/>
          <w:bCs/>
          <w:sz w:val="20"/>
          <w:szCs w:val="20"/>
        </w:rPr>
        <w:t xml:space="preserve">End </w:t>
      </w:r>
      <w:r w:rsidR="007119AD" w:rsidRPr="00E656FC">
        <w:rPr>
          <w:rFonts w:ascii="Manrope" w:hAnsi="Manrope" w:cs="Arial"/>
          <w:b/>
          <w:sz w:val="20"/>
          <w:szCs w:val="20"/>
        </w:rPr>
        <w:t>User Content</w:t>
      </w:r>
      <w:r w:rsidR="007119AD" w:rsidRPr="00E656FC">
        <w:rPr>
          <w:rFonts w:ascii="Manrope" w:hAnsi="Manrope" w:cs="Arial"/>
          <w:sz w:val="20"/>
          <w:szCs w:val="20"/>
        </w:rPr>
        <w:t>” means any Content submitted</w:t>
      </w:r>
      <w:r w:rsidR="00F1653F" w:rsidRPr="00E656FC">
        <w:rPr>
          <w:rFonts w:ascii="Manrope" w:hAnsi="Manrope" w:cs="Arial"/>
          <w:sz w:val="20"/>
          <w:szCs w:val="20"/>
        </w:rPr>
        <w:t xml:space="preserve">, </w:t>
      </w:r>
      <w:r w:rsidR="007119AD" w:rsidRPr="00E656FC">
        <w:rPr>
          <w:rFonts w:ascii="Manrope" w:hAnsi="Manrope" w:cs="Arial"/>
          <w:sz w:val="20"/>
          <w:szCs w:val="20"/>
        </w:rPr>
        <w:t xml:space="preserve">posted, </w:t>
      </w:r>
      <w:r w:rsidR="00823BC5" w:rsidRPr="00E656FC">
        <w:rPr>
          <w:rFonts w:ascii="Manrope" w:hAnsi="Manrope" w:cs="Arial"/>
          <w:sz w:val="20"/>
          <w:szCs w:val="20"/>
        </w:rPr>
        <w:t xml:space="preserve">or </w:t>
      </w:r>
      <w:r w:rsidR="00E478D6" w:rsidRPr="00E656FC">
        <w:rPr>
          <w:rFonts w:ascii="Manrope" w:hAnsi="Manrope" w:cs="Arial"/>
          <w:sz w:val="20"/>
          <w:szCs w:val="20"/>
        </w:rPr>
        <w:t>written</w:t>
      </w:r>
      <w:r w:rsidR="00823BC5" w:rsidRPr="00E656FC">
        <w:rPr>
          <w:rFonts w:ascii="Manrope" w:hAnsi="Manrope" w:cs="Arial"/>
          <w:sz w:val="20"/>
          <w:szCs w:val="20"/>
        </w:rPr>
        <w:t xml:space="preserve"> </w:t>
      </w:r>
      <w:r w:rsidR="00DD4D44" w:rsidRPr="00E656FC">
        <w:rPr>
          <w:rFonts w:ascii="Manrope" w:hAnsi="Manrope" w:cs="Arial"/>
          <w:sz w:val="20"/>
          <w:szCs w:val="20"/>
        </w:rPr>
        <w:t>by End Users</w:t>
      </w:r>
      <w:r w:rsidR="007119AD" w:rsidRPr="00E656FC">
        <w:rPr>
          <w:rFonts w:ascii="Manrope" w:hAnsi="Manrope" w:cs="Arial"/>
          <w:sz w:val="20"/>
          <w:szCs w:val="20"/>
        </w:rPr>
        <w:t xml:space="preserve"> </w:t>
      </w:r>
      <w:r w:rsidR="00DD4D44" w:rsidRPr="00E656FC">
        <w:rPr>
          <w:rFonts w:ascii="Manrope" w:hAnsi="Manrope" w:cs="Arial"/>
          <w:sz w:val="20"/>
          <w:szCs w:val="20"/>
        </w:rPr>
        <w:t>via Provider’s Software-as-a-Service</w:t>
      </w:r>
      <w:r w:rsidR="007119AD" w:rsidRPr="00E656FC">
        <w:rPr>
          <w:rFonts w:ascii="Manrope" w:hAnsi="Manrope" w:cs="Arial"/>
          <w:sz w:val="20"/>
          <w:szCs w:val="20"/>
        </w:rPr>
        <w:t>.</w:t>
      </w:r>
    </w:p>
    <w:p w14:paraId="3BB52E96" w14:textId="77777777" w:rsidR="007119AD" w:rsidRPr="00E656FC" w:rsidRDefault="007119AD" w:rsidP="00634C20">
      <w:pPr>
        <w:jc w:val="both"/>
        <w:rPr>
          <w:rFonts w:ascii="Manrope" w:hAnsi="Manrope" w:cs="Arial"/>
          <w:sz w:val="20"/>
          <w:szCs w:val="20"/>
        </w:rPr>
      </w:pPr>
    </w:p>
    <w:p w14:paraId="0D4BA7E7" w14:textId="5F1B771B" w:rsidR="00FC79E0" w:rsidRPr="00E656FC" w:rsidRDefault="00D559DA" w:rsidP="00634C20">
      <w:pPr>
        <w:jc w:val="both"/>
        <w:rPr>
          <w:rFonts w:ascii="Manrope" w:hAnsi="Manrope" w:cs="Arial"/>
          <w:sz w:val="20"/>
          <w:szCs w:val="20"/>
        </w:rPr>
      </w:pPr>
      <w:r w:rsidRPr="00E656FC">
        <w:rPr>
          <w:rFonts w:ascii="Manrope" w:hAnsi="Manrope" w:cs="Arial"/>
          <w:sz w:val="20"/>
          <w:szCs w:val="20"/>
        </w:rPr>
        <w:t>“</w:t>
      </w:r>
      <w:r w:rsidRPr="00E656FC">
        <w:rPr>
          <w:rFonts w:ascii="Manrope" w:hAnsi="Manrope" w:cs="Arial"/>
          <w:b/>
          <w:sz w:val="20"/>
          <w:szCs w:val="20"/>
        </w:rPr>
        <w:t>Fees</w:t>
      </w:r>
      <w:r w:rsidRPr="00E656FC">
        <w:rPr>
          <w:rFonts w:ascii="Manrope" w:hAnsi="Manrope" w:cs="Arial"/>
          <w:sz w:val="20"/>
          <w:szCs w:val="20"/>
        </w:rPr>
        <w:t>” means the amounts payable by Customer to Provider for the Services pursuant to this Agreement.</w:t>
      </w:r>
    </w:p>
    <w:p w14:paraId="0D4BA7E8" w14:textId="77777777" w:rsidR="00FC79E0" w:rsidRPr="00E656FC" w:rsidRDefault="00FC79E0" w:rsidP="00634C20">
      <w:pPr>
        <w:jc w:val="both"/>
        <w:rPr>
          <w:rFonts w:ascii="Manrope" w:hAnsi="Manrope" w:cs="Arial"/>
          <w:sz w:val="20"/>
          <w:szCs w:val="20"/>
        </w:rPr>
      </w:pPr>
    </w:p>
    <w:p w14:paraId="0D4BA7E9" w14:textId="77777777" w:rsidR="00FC79E0" w:rsidRPr="00E656FC" w:rsidRDefault="00D559DA" w:rsidP="00634C20">
      <w:pPr>
        <w:jc w:val="both"/>
        <w:rPr>
          <w:rFonts w:ascii="Manrope" w:hAnsi="Manrope" w:cs="Arial"/>
          <w:sz w:val="20"/>
          <w:szCs w:val="20"/>
        </w:rPr>
      </w:pPr>
      <w:r w:rsidRPr="00E656FC">
        <w:rPr>
          <w:rFonts w:ascii="Manrope" w:hAnsi="Manrope" w:cs="Arial"/>
          <w:sz w:val="20"/>
          <w:szCs w:val="20"/>
        </w:rPr>
        <w:t>“</w:t>
      </w:r>
      <w:r w:rsidRPr="00E656FC">
        <w:rPr>
          <w:rFonts w:ascii="Manrope" w:hAnsi="Manrope" w:cs="Arial"/>
          <w:b/>
          <w:sz w:val="20"/>
          <w:szCs w:val="20"/>
        </w:rPr>
        <w:t>Intellectual Property Rights</w:t>
      </w:r>
      <w:r w:rsidRPr="00E656FC">
        <w:rPr>
          <w:rFonts w:ascii="Manrope" w:hAnsi="Manrope" w:cs="Arial"/>
          <w:sz w:val="20"/>
          <w:szCs w:val="20"/>
        </w:rPr>
        <w:t>” means the legal rights held by the owner of a copyright, patent, trademark, or trade secret, whether registered or unregistered, including (a) the rights to copy, publicly perform, publicly display, distribute, adapt, translate, modify, and create derivative works of copyrighted subject matter; (b) the rights to exclude others from using, making, having made, selling, offering to sell, and importing patented subject matter and to practice patented methods, (c) the rights to use and display any marks in association with businesses, products or services as an indication of ownership, origin, affiliation, or sponsorship; and (d) the rights to apply for any of the foregoing rights, and all rights in those applications.  Intellectual Property Rights also include any rights granted by law and give the owner exclusive authority to control the use or disclosure of the information (regardless of the existence of a contract).</w:t>
      </w:r>
    </w:p>
    <w:p w14:paraId="0D4BA7EA" w14:textId="77777777" w:rsidR="00FC79E0" w:rsidRPr="00E656FC" w:rsidRDefault="00FC79E0" w:rsidP="00634C20">
      <w:pPr>
        <w:jc w:val="both"/>
        <w:rPr>
          <w:rFonts w:ascii="Manrope" w:hAnsi="Manrope" w:cs="Arial"/>
          <w:sz w:val="20"/>
          <w:szCs w:val="20"/>
        </w:rPr>
      </w:pPr>
    </w:p>
    <w:p w14:paraId="0D4BA7EB" w14:textId="77777777" w:rsidR="00FC79E0" w:rsidRPr="00E656FC" w:rsidRDefault="00D559DA" w:rsidP="00634C20">
      <w:pPr>
        <w:jc w:val="both"/>
        <w:rPr>
          <w:rFonts w:ascii="Manrope" w:hAnsi="Manrope" w:cs="Arial"/>
          <w:sz w:val="20"/>
          <w:szCs w:val="20"/>
        </w:rPr>
      </w:pPr>
      <w:r w:rsidRPr="00E656FC">
        <w:rPr>
          <w:rFonts w:ascii="Manrope" w:hAnsi="Manrope" w:cs="Arial"/>
          <w:sz w:val="20"/>
          <w:szCs w:val="20"/>
        </w:rPr>
        <w:t>“</w:t>
      </w:r>
      <w:r w:rsidRPr="00E656FC">
        <w:rPr>
          <w:rFonts w:ascii="Manrope" w:hAnsi="Manrope" w:cs="Arial"/>
          <w:b/>
          <w:sz w:val="20"/>
          <w:szCs w:val="20"/>
        </w:rPr>
        <w:t>Person</w:t>
      </w:r>
      <w:r w:rsidRPr="00E656FC">
        <w:rPr>
          <w:rFonts w:ascii="Manrope" w:hAnsi="Manrope" w:cs="Arial"/>
          <w:sz w:val="20"/>
          <w:szCs w:val="20"/>
        </w:rPr>
        <w:t>” means an individual, a corporation, an association, a partnership, an estate, a trust, and any other entity or organization.</w:t>
      </w:r>
    </w:p>
    <w:p w14:paraId="0D4BA7EC" w14:textId="77777777" w:rsidR="00FC79E0" w:rsidRPr="00E656FC" w:rsidRDefault="00FC79E0" w:rsidP="00634C20">
      <w:pPr>
        <w:jc w:val="both"/>
        <w:rPr>
          <w:rFonts w:ascii="Manrope" w:hAnsi="Manrope" w:cs="Arial"/>
          <w:sz w:val="20"/>
          <w:szCs w:val="20"/>
        </w:rPr>
      </w:pPr>
    </w:p>
    <w:p w14:paraId="0D4BA7ED" w14:textId="1AB063A6" w:rsidR="00FC79E0" w:rsidRPr="00E656FC" w:rsidRDefault="00D559DA" w:rsidP="00634C20">
      <w:pPr>
        <w:jc w:val="both"/>
        <w:rPr>
          <w:rFonts w:ascii="Manrope" w:hAnsi="Manrope" w:cs="Arial"/>
          <w:sz w:val="20"/>
          <w:szCs w:val="20"/>
        </w:rPr>
      </w:pPr>
      <w:r w:rsidRPr="00E656FC">
        <w:rPr>
          <w:rFonts w:ascii="Manrope" w:hAnsi="Manrope" w:cs="Arial"/>
          <w:sz w:val="20"/>
          <w:szCs w:val="20"/>
        </w:rPr>
        <w:t>“</w:t>
      </w:r>
      <w:r w:rsidRPr="00E656FC">
        <w:rPr>
          <w:rFonts w:ascii="Manrope" w:hAnsi="Manrope" w:cs="Arial"/>
          <w:b/>
          <w:sz w:val="20"/>
          <w:szCs w:val="20"/>
        </w:rPr>
        <w:t>Personal Data</w:t>
      </w:r>
      <w:r w:rsidRPr="00E656FC">
        <w:rPr>
          <w:rFonts w:ascii="Manrope" w:hAnsi="Manrope" w:cs="Arial"/>
          <w:sz w:val="20"/>
          <w:szCs w:val="20"/>
        </w:rPr>
        <w:t xml:space="preserve">” shall have the meaning given to such term in Section </w:t>
      </w:r>
      <w:r w:rsidR="00C634B5" w:rsidRPr="00E656FC">
        <w:rPr>
          <w:rFonts w:ascii="Manrope" w:hAnsi="Manrope" w:cs="Arial"/>
          <w:sz w:val="20"/>
          <w:szCs w:val="20"/>
        </w:rPr>
        <w:fldChar w:fldCharType="begin"/>
      </w:r>
      <w:r w:rsidR="00C634B5" w:rsidRPr="00E656FC">
        <w:rPr>
          <w:rFonts w:ascii="Manrope" w:hAnsi="Manrope" w:cs="Arial"/>
          <w:sz w:val="20"/>
          <w:szCs w:val="20"/>
        </w:rPr>
        <w:instrText xml:space="preserve"> REF _Ref175427529 \r \h </w:instrText>
      </w:r>
      <w:r w:rsidR="00B433D2" w:rsidRPr="00E656FC">
        <w:rPr>
          <w:rFonts w:ascii="Manrope" w:hAnsi="Manrope" w:cs="Arial"/>
          <w:sz w:val="20"/>
          <w:szCs w:val="20"/>
        </w:rPr>
        <w:instrText xml:space="preserve"> \* MERGEFORMAT </w:instrText>
      </w:r>
      <w:r w:rsidR="00C634B5" w:rsidRPr="00E656FC">
        <w:rPr>
          <w:rFonts w:ascii="Manrope" w:hAnsi="Manrope" w:cs="Arial"/>
          <w:sz w:val="20"/>
          <w:szCs w:val="20"/>
        </w:rPr>
      </w:r>
      <w:r w:rsidR="00C634B5" w:rsidRPr="00E656FC">
        <w:rPr>
          <w:rFonts w:ascii="Manrope" w:hAnsi="Manrope" w:cs="Arial"/>
          <w:sz w:val="20"/>
          <w:szCs w:val="20"/>
        </w:rPr>
        <w:fldChar w:fldCharType="separate"/>
      </w:r>
      <w:r w:rsidR="0069139A" w:rsidRPr="00E656FC">
        <w:rPr>
          <w:rFonts w:ascii="Manrope" w:hAnsi="Manrope" w:cs="Arial"/>
          <w:sz w:val="20"/>
          <w:szCs w:val="20"/>
        </w:rPr>
        <w:t>10</w:t>
      </w:r>
      <w:r w:rsidR="00C634B5" w:rsidRPr="00E656FC">
        <w:rPr>
          <w:rFonts w:ascii="Manrope" w:hAnsi="Manrope" w:cs="Arial"/>
          <w:sz w:val="20"/>
          <w:szCs w:val="20"/>
        </w:rPr>
        <w:fldChar w:fldCharType="end"/>
      </w:r>
      <w:r w:rsidRPr="00E656FC">
        <w:rPr>
          <w:rFonts w:ascii="Manrope" w:hAnsi="Manrope" w:cs="Arial"/>
          <w:sz w:val="20"/>
          <w:szCs w:val="20"/>
        </w:rPr>
        <w:t xml:space="preserve">. </w:t>
      </w:r>
    </w:p>
    <w:p w14:paraId="0D4BA7EE" w14:textId="77777777" w:rsidR="00FC79E0" w:rsidRPr="00E656FC" w:rsidRDefault="00FC79E0" w:rsidP="00634C20">
      <w:pPr>
        <w:jc w:val="both"/>
        <w:rPr>
          <w:rFonts w:ascii="Manrope" w:hAnsi="Manrope" w:cs="Arial"/>
          <w:sz w:val="20"/>
          <w:szCs w:val="20"/>
        </w:rPr>
      </w:pPr>
    </w:p>
    <w:p w14:paraId="0D4BA7EF" w14:textId="65ED1DCD" w:rsidR="00FC79E0" w:rsidRPr="00E656FC" w:rsidRDefault="00D559DA" w:rsidP="00634C20">
      <w:pPr>
        <w:jc w:val="both"/>
        <w:rPr>
          <w:rFonts w:ascii="Manrope" w:hAnsi="Manrope" w:cs="Arial"/>
          <w:sz w:val="20"/>
          <w:szCs w:val="20"/>
        </w:rPr>
      </w:pPr>
      <w:r w:rsidRPr="00E656FC">
        <w:rPr>
          <w:rFonts w:ascii="Manrope" w:hAnsi="Manrope" w:cs="Arial"/>
          <w:sz w:val="20"/>
          <w:szCs w:val="20"/>
        </w:rPr>
        <w:lastRenderedPageBreak/>
        <w:t>“</w:t>
      </w:r>
      <w:r w:rsidRPr="00E656FC">
        <w:rPr>
          <w:rFonts w:ascii="Manrope" w:hAnsi="Manrope" w:cs="Arial"/>
          <w:b/>
          <w:sz w:val="20"/>
          <w:szCs w:val="20"/>
        </w:rPr>
        <w:t>Provider”</w:t>
      </w:r>
      <w:r w:rsidRPr="00E656FC">
        <w:rPr>
          <w:rFonts w:ascii="Manrope" w:hAnsi="Manrope" w:cs="Arial"/>
          <w:sz w:val="20"/>
          <w:szCs w:val="20"/>
        </w:rPr>
        <w:t xml:space="preserve"> means FiscalNote, Inc., a Delaware corporation, with primary business offices at 1201 Pennsylvania Ave., NW, 6</w:t>
      </w:r>
      <w:r w:rsidRPr="00E656FC">
        <w:rPr>
          <w:rFonts w:ascii="Manrope" w:hAnsi="Manrope" w:cs="Arial"/>
          <w:sz w:val="20"/>
          <w:szCs w:val="20"/>
          <w:vertAlign w:val="superscript"/>
        </w:rPr>
        <w:t>th</w:t>
      </w:r>
      <w:r w:rsidRPr="00E656FC">
        <w:rPr>
          <w:rFonts w:ascii="Manrope" w:hAnsi="Manrope" w:cs="Arial"/>
          <w:sz w:val="20"/>
          <w:szCs w:val="20"/>
        </w:rPr>
        <w:t xml:space="preserve"> Floor, Washington, DC 2000</w:t>
      </w:r>
      <w:r w:rsidR="00967819">
        <w:rPr>
          <w:rFonts w:ascii="Manrope" w:hAnsi="Manrope" w:cs="Arial"/>
          <w:sz w:val="20"/>
          <w:szCs w:val="20"/>
        </w:rPr>
        <w:t>4</w:t>
      </w:r>
      <w:r w:rsidRPr="00E656FC">
        <w:rPr>
          <w:rFonts w:ascii="Manrope" w:hAnsi="Manrope" w:cs="Arial"/>
          <w:sz w:val="20"/>
          <w:szCs w:val="20"/>
        </w:rPr>
        <w:t xml:space="preserve">, and its Affiliates, except where such Affiliates are excluded, in part or in full. </w:t>
      </w:r>
    </w:p>
    <w:p w14:paraId="0D4BA7F0" w14:textId="77777777" w:rsidR="00FC79E0" w:rsidRPr="00E656FC" w:rsidRDefault="00FC79E0" w:rsidP="00634C20">
      <w:pPr>
        <w:jc w:val="both"/>
        <w:rPr>
          <w:rFonts w:ascii="Manrope" w:hAnsi="Manrope" w:cs="Arial"/>
          <w:sz w:val="20"/>
          <w:szCs w:val="20"/>
        </w:rPr>
      </w:pPr>
    </w:p>
    <w:p w14:paraId="71FC3BB7" w14:textId="2943C469" w:rsidR="00CC5B9E" w:rsidRPr="00E656FC" w:rsidRDefault="00CC5B9E" w:rsidP="00634C20">
      <w:pPr>
        <w:jc w:val="both"/>
        <w:rPr>
          <w:rFonts w:ascii="Manrope" w:hAnsi="Manrope" w:cs="Arial"/>
          <w:sz w:val="20"/>
          <w:szCs w:val="20"/>
        </w:rPr>
      </w:pPr>
      <w:r w:rsidRPr="00E656FC">
        <w:rPr>
          <w:rFonts w:ascii="Manrope" w:hAnsi="Manrope" w:cs="Arial"/>
          <w:sz w:val="20"/>
          <w:szCs w:val="20"/>
        </w:rPr>
        <w:t>“</w:t>
      </w:r>
      <w:r w:rsidRPr="00E656FC">
        <w:rPr>
          <w:rFonts w:ascii="Manrope" w:hAnsi="Manrope" w:cs="Arial"/>
          <w:b/>
          <w:sz w:val="20"/>
          <w:szCs w:val="20"/>
        </w:rPr>
        <w:t>Professional Services</w:t>
      </w:r>
      <w:r w:rsidRPr="00E656FC">
        <w:rPr>
          <w:rFonts w:ascii="Manrope" w:hAnsi="Manrope" w:cs="Arial"/>
          <w:sz w:val="20"/>
          <w:szCs w:val="20"/>
        </w:rPr>
        <w:t xml:space="preserve">” means any </w:t>
      </w:r>
      <w:r w:rsidR="009C570F" w:rsidRPr="00E656FC">
        <w:rPr>
          <w:rFonts w:ascii="Manrope" w:hAnsi="Manrope" w:cs="Arial"/>
          <w:sz w:val="20"/>
          <w:szCs w:val="20"/>
        </w:rPr>
        <w:t>services</w:t>
      </w:r>
      <w:r w:rsidRPr="00E656FC">
        <w:rPr>
          <w:rFonts w:ascii="Manrope" w:hAnsi="Manrope" w:cs="Arial"/>
          <w:sz w:val="20"/>
          <w:szCs w:val="20"/>
        </w:rPr>
        <w:t xml:space="preserve"> performed or contracted to be performed by Provider pursuant to a</w:t>
      </w:r>
      <w:r w:rsidR="00A24AF5" w:rsidRPr="00E656FC">
        <w:rPr>
          <w:rFonts w:ascii="Manrope" w:hAnsi="Manrope" w:cs="Arial"/>
          <w:sz w:val="20"/>
          <w:szCs w:val="20"/>
        </w:rPr>
        <w:t>n</w:t>
      </w:r>
      <w:r w:rsidRPr="00E656FC">
        <w:rPr>
          <w:rFonts w:ascii="Manrope" w:hAnsi="Manrope" w:cs="Arial"/>
          <w:sz w:val="20"/>
          <w:szCs w:val="20"/>
        </w:rPr>
        <w:t xml:space="preserve"> </w:t>
      </w:r>
      <w:r w:rsidR="00A24AF5" w:rsidRPr="00E656FC">
        <w:rPr>
          <w:rFonts w:ascii="Manrope" w:hAnsi="Manrope" w:cs="Arial"/>
          <w:sz w:val="20"/>
          <w:szCs w:val="20"/>
        </w:rPr>
        <w:t>SOW</w:t>
      </w:r>
      <w:r w:rsidRPr="00E656FC">
        <w:rPr>
          <w:rFonts w:ascii="Manrope" w:hAnsi="Manrope" w:cs="Arial"/>
          <w:sz w:val="20"/>
          <w:szCs w:val="20"/>
        </w:rPr>
        <w:t xml:space="preserve"> entered into by the parties under this Agreement.  </w:t>
      </w:r>
      <w:r w:rsidR="00154B9A" w:rsidRPr="00E656FC">
        <w:rPr>
          <w:rFonts w:ascii="Manrope" w:hAnsi="Manrope" w:cs="Arial"/>
          <w:sz w:val="20"/>
          <w:szCs w:val="20"/>
        </w:rPr>
        <w:t>Professional Services include, but are not limited to:</w:t>
      </w:r>
    </w:p>
    <w:p w14:paraId="3DD894C7" w14:textId="77777777" w:rsidR="00154B9A" w:rsidRPr="00E656FC" w:rsidRDefault="00154B9A" w:rsidP="00634C20">
      <w:pPr>
        <w:jc w:val="both"/>
        <w:rPr>
          <w:rFonts w:ascii="Manrope" w:hAnsi="Manrope" w:cs="Arial"/>
          <w:sz w:val="20"/>
          <w:szCs w:val="20"/>
        </w:rPr>
      </w:pPr>
    </w:p>
    <w:tbl>
      <w:tblPr>
        <w:tblStyle w:val="TableGrid"/>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53"/>
        <w:gridCol w:w="2553"/>
        <w:gridCol w:w="2554"/>
        <w:gridCol w:w="2554"/>
      </w:tblGrid>
      <w:tr w:rsidR="00905489" w:rsidRPr="00E656FC" w14:paraId="41ADFD3A" w14:textId="77777777" w:rsidTr="00A24AF5">
        <w:tc>
          <w:tcPr>
            <w:tcW w:w="1250" w:type="pct"/>
            <w:vAlign w:val="center"/>
          </w:tcPr>
          <w:p w14:paraId="732DE44B" w14:textId="202CCC2F" w:rsidR="00905489" w:rsidRPr="00E656FC" w:rsidRDefault="00905489" w:rsidP="00634C20">
            <w:pPr>
              <w:rPr>
                <w:rFonts w:ascii="Manrope" w:hAnsi="Manrope" w:cs="Arial"/>
                <w:sz w:val="18"/>
                <w:szCs w:val="18"/>
              </w:rPr>
            </w:pPr>
            <w:r w:rsidRPr="00E656FC">
              <w:rPr>
                <w:rFonts w:ascii="Manrope" w:hAnsi="Manrope" w:cs="Arial"/>
                <w:sz w:val="18"/>
                <w:szCs w:val="18"/>
              </w:rPr>
              <w:t>Building Codes</w:t>
            </w:r>
          </w:p>
        </w:tc>
        <w:tc>
          <w:tcPr>
            <w:tcW w:w="1250" w:type="pct"/>
            <w:vAlign w:val="center"/>
          </w:tcPr>
          <w:p w14:paraId="68C5EC62" w14:textId="1104192F" w:rsidR="00905489" w:rsidRPr="00E656FC" w:rsidRDefault="00905489" w:rsidP="00634C20">
            <w:pPr>
              <w:rPr>
                <w:rFonts w:ascii="Manrope" w:hAnsi="Manrope" w:cs="Arial"/>
                <w:sz w:val="18"/>
                <w:szCs w:val="18"/>
              </w:rPr>
            </w:pPr>
            <w:r w:rsidRPr="00E656FC">
              <w:rPr>
                <w:rFonts w:ascii="Manrope" w:hAnsi="Manrope" w:cs="Arial"/>
                <w:sz w:val="18"/>
                <w:szCs w:val="18"/>
              </w:rPr>
              <w:t>EU Transposition Tracker</w:t>
            </w:r>
          </w:p>
        </w:tc>
        <w:tc>
          <w:tcPr>
            <w:tcW w:w="1250" w:type="pct"/>
            <w:vAlign w:val="center"/>
          </w:tcPr>
          <w:p w14:paraId="35A182A3" w14:textId="4EAC7D52" w:rsidR="00905489" w:rsidRPr="00E656FC" w:rsidRDefault="00905489" w:rsidP="00634C20">
            <w:pPr>
              <w:rPr>
                <w:rFonts w:ascii="Manrope" w:hAnsi="Manrope" w:cs="Arial"/>
                <w:sz w:val="18"/>
                <w:szCs w:val="18"/>
              </w:rPr>
            </w:pPr>
            <w:r w:rsidRPr="00E656FC">
              <w:rPr>
                <w:rFonts w:ascii="Manrope" w:hAnsi="Manrope" w:cs="Arial"/>
                <w:sz w:val="18"/>
                <w:szCs w:val="18"/>
              </w:rPr>
              <w:t>Global Policy Dashboard</w:t>
            </w:r>
          </w:p>
        </w:tc>
        <w:tc>
          <w:tcPr>
            <w:tcW w:w="1250" w:type="pct"/>
            <w:vAlign w:val="center"/>
          </w:tcPr>
          <w:p w14:paraId="0C0A5208" w14:textId="2BFFAB52" w:rsidR="00905489" w:rsidRPr="00E656FC" w:rsidRDefault="00905489" w:rsidP="00634C20">
            <w:pPr>
              <w:rPr>
                <w:rFonts w:ascii="Manrope" w:hAnsi="Manrope" w:cs="Arial"/>
                <w:sz w:val="18"/>
                <w:szCs w:val="18"/>
              </w:rPr>
            </w:pPr>
            <w:r w:rsidRPr="00E656FC">
              <w:rPr>
                <w:rFonts w:ascii="Manrope" w:hAnsi="Manrope" w:cs="Arial"/>
                <w:sz w:val="18"/>
                <w:szCs w:val="18"/>
              </w:rPr>
              <w:t>Research Briefs</w:t>
            </w:r>
          </w:p>
        </w:tc>
      </w:tr>
      <w:tr w:rsidR="00905489" w:rsidRPr="00E656FC" w14:paraId="1299162F" w14:textId="77777777" w:rsidTr="00A24AF5">
        <w:tc>
          <w:tcPr>
            <w:tcW w:w="1250" w:type="pct"/>
            <w:vAlign w:val="center"/>
          </w:tcPr>
          <w:p w14:paraId="788CD7FD" w14:textId="4FBE19AC" w:rsidR="00905489" w:rsidRPr="00E656FC" w:rsidRDefault="00905489" w:rsidP="00634C20">
            <w:pPr>
              <w:rPr>
                <w:rFonts w:ascii="Manrope" w:hAnsi="Manrope" w:cs="Arial"/>
                <w:sz w:val="18"/>
                <w:szCs w:val="18"/>
              </w:rPr>
            </w:pPr>
            <w:r w:rsidRPr="00E656FC">
              <w:rPr>
                <w:rFonts w:ascii="Manrope" w:hAnsi="Manrope" w:cs="Arial"/>
                <w:sz w:val="18"/>
                <w:szCs w:val="18"/>
              </w:rPr>
              <w:t>Bulk Uploads</w:t>
            </w:r>
          </w:p>
        </w:tc>
        <w:tc>
          <w:tcPr>
            <w:tcW w:w="1250" w:type="pct"/>
            <w:vAlign w:val="center"/>
          </w:tcPr>
          <w:p w14:paraId="22E5703C" w14:textId="6AD526E2" w:rsidR="00905489" w:rsidRPr="00E656FC" w:rsidRDefault="00905489" w:rsidP="00634C20">
            <w:pPr>
              <w:rPr>
                <w:rFonts w:ascii="Manrope" w:hAnsi="Manrope" w:cs="Arial"/>
                <w:sz w:val="18"/>
                <w:szCs w:val="18"/>
              </w:rPr>
            </w:pPr>
            <w:r w:rsidRPr="00E656FC">
              <w:rPr>
                <w:rFonts w:ascii="Manrope" w:hAnsi="Manrope" w:cs="Arial"/>
                <w:sz w:val="18"/>
                <w:szCs w:val="18"/>
              </w:rPr>
              <w:t>Election Briefs</w:t>
            </w:r>
          </w:p>
        </w:tc>
        <w:tc>
          <w:tcPr>
            <w:tcW w:w="1250" w:type="pct"/>
            <w:vAlign w:val="center"/>
          </w:tcPr>
          <w:p w14:paraId="56574E7B" w14:textId="1018A3B0" w:rsidR="00905489" w:rsidRPr="00E656FC" w:rsidRDefault="00905489" w:rsidP="00634C20">
            <w:pPr>
              <w:rPr>
                <w:rFonts w:ascii="Manrope" w:hAnsi="Manrope" w:cs="Arial"/>
                <w:sz w:val="18"/>
                <w:szCs w:val="18"/>
              </w:rPr>
            </w:pPr>
            <w:r w:rsidRPr="00E656FC">
              <w:rPr>
                <w:rFonts w:ascii="Manrope" w:hAnsi="Manrope" w:cs="Arial"/>
                <w:sz w:val="18"/>
                <w:szCs w:val="18"/>
              </w:rPr>
              <w:t>Global Sanctions Dashboard</w:t>
            </w:r>
          </w:p>
        </w:tc>
        <w:tc>
          <w:tcPr>
            <w:tcW w:w="1250" w:type="pct"/>
            <w:vAlign w:val="center"/>
          </w:tcPr>
          <w:p w14:paraId="570F61B9" w14:textId="10C288AC" w:rsidR="00905489" w:rsidRPr="00E656FC" w:rsidRDefault="00905489" w:rsidP="00634C20">
            <w:pPr>
              <w:rPr>
                <w:rFonts w:ascii="Manrope" w:hAnsi="Manrope" w:cs="Arial"/>
                <w:sz w:val="18"/>
                <w:szCs w:val="18"/>
              </w:rPr>
            </w:pPr>
            <w:r w:rsidRPr="00E656FC">
              <w:rPr>
                <w:rFonts w:ascii="Manrope" w:hAnsi="Manrope" w:cs="Arial"/>
                <w:sz w:val="18"/>
                <w:szCs w:val="18"/>
              </w:rPr>
              <w:t>State Boards</w:t>
            </w:r>
          </w:p>
        </w:tc>
      </w:tr>
      <w:tr w:rsidR="00905489" w:rsidRPr="00E656FC" w14:paraId="5F36E902" w14:textId="77777777" w:rsidTr="00A24AF5">
        <w:tc>
          <w:tcPr>
            <w:tcW w:w="1250" w:type="pct"/>
            <w:vAlign w:val="center"/>
          </w:tcPr>
          <w:p w14:paraId="154E5EB4" w14:textId="6F45D074" w:rsidR="00905489" w:rsidRPr="00E656FC" w:rsidRDefault="00905489" w:rsidP="00634C20">
            <w:pPr>
              <w:rPr>
                <w:rFonts w:ascii="Manrope" w:hAnsi="Manrope" w:cs="Arial"/>
                <w:sz w:val="18"/>
                <w:szCs w:val="18"/>
              </w:rPr>
            </w:pPr>
            <w:r w:rsidRPr="00E656FC">
              <w:rPr>
                <w:rFonts w:ascii="Manrope" w:hAnsi="Manrope" w:cs="Arial"/>
                <w:sz w:val="18"/>
                <w:szCs w:val="18"/>
              </w:rPr>
              <w:t>CQ/FN Quotes</w:t>
            </w:r>
          </w:p>
        </w:tc>
        <w:tc>
          <w:tcPr>
            <w:tcW w:w="1250" w:type="pct"/>
            <w:vAlign w:val="center"/>
          </w:tcPr>
          <w:p w14:paraId="15F4B330" w14:textId="03DE932A" w:rsidR="00905489" w:rsidRPr="00E656FC" w:rsidRDefault="00905489" w:rsidP="00634C20">
            <w:pPr>
              <w:rPr>
                <w:rFonts w:ascii="Manrope" w:hAnsi="Manrope" w:cs="Arial"/>
                <w:sz w:val="18"/>
                <w:szCs w:val="18"/>
              </w:rPr>
            </w:pPr>
            <w:r w:rsidRPr="00E656FC">
              <w:rPr>
                <w:rFonts w:ascii="Manrope" w:hAnsi="Manrope" w:cs="Arial"/>
                <w:sz w:val="18"/>
                <w:szCs w:val="18"/>
              </w:rPr>
              <w:t>Federal Financial Regulator Monitoring (FFRM)</w:t>
            </w:r>
          </w:p>
        </w:tc>
        <w:tc>
          <w:tcPr>
            <w:tcW w:w="1250" w:type="pct"/>
            <w:vAlign w:val="center"/>
          </w:tcPr>
          <w:p w14:paraId="0E9D6655" w14:textId="3776232B" w:rsidR="00905489" w:rsidRPr="00E656FC" w:rsidRDefault="00905489" w:rsidP="00634C20">
            <w:pPr>
              <w:rPr>
                <w:rFonts w:ascii="Manrope" w:hAnsi="Manrope" w:cs="Arial"/>
                <w:sz w:val="18"/>
                <w:szCs w:val="18"/>
              </w:rPr>
            </w:pPr>
            <w:r w:rsidRPr="00E656FC">
              <w:rPr>
                <w:rFonts w:ascii="Manrope" w:hAnsi="Manrope" w:cs="Arial"/>
                <w:sz w:val="18"/>
                <w:szCs w:val="18"/>
              </w:rPr>
              <w:t>Legislator Scorecard</w:t>
            </w:r>
          </w:p>
        </w:tc>
        <w:tc>
          <w:tcPr>
            <w:tcW w:w="1250" w:type="pct"/>
            <w:vAlign w:val="center"/>
          </w:tcPr>
          <w:p w14:paraId="678AEF0F" w14:textId="1201E556" w:rsidR="00905489" w:rsidRPr="00E656FC" w:rsidRDefault="00905489" w:rsidP="00634C20">
            <w:pPr>
              <w:rPr>
                <w:rFonts w:ascii="Manrope" w:hAnsi="Manrope" w:cs="Arial"/>
                <w:sz w:val="18"/>
                <w:szCs w:val="18"/>
              </w:rPr>
            </w:pPr>
          </w:p>
        </w:tc>
      </w:tr>
      <w:tr w:rsidR="00905489" w:rsidRPr="00E656FC" w14:paraId="620BB895" w14:textId="77777777" w:rsidTr="00A24AF5">
        <w:tc>
          <w:tcPr>
            <w:tcW w:w="1250" w:type="pct"/>
            <w:vAlign w:val="center"/>
          </w:tcPr>
          <w:p w14:paraId="136987B2" w14:textId="5B6F3689" w:rsidR="00905489" w:rsidRPr="00E656FC" w:rsidRDefault="00905489" w:rsidP="00634C20">
            <w:pPr>
              <w:rPr>
                <w:rFonts w:ascii="Manrope" w:hAnsi="Manrope" w:cs="Arial"/>
                <w:sz w:val="18"/>
                <w:szCs w:val="18"/>
              </w:rPr>
            </w:pPr>
            <w:r w:rsidRPr="00E656FC">
              <w:rPr>
                <w:rFonts w:ascii="Manrope" w:hAnsi="Manrope" w:cs="Arial"/>
                <w:sz w:val="18"/>
                <w:szCs w:val="18"/>
              </w:rPr>
              <w:t>District Map</w:t>
            </w:r>
          </w:p>
        </w:tc>
        <w:tc>
          <w:tcPr>
            <w:tcW w:w="1250" w:type="pct"/>
            <w:vAlign w:val="center"/>
          </w:tcPr>
          <w:p w14:paraId="5895CFAF" w14:textId="4CD7C5C9" w:rsidR="00905489" w:rsidRPr="00E656FC" w:rsidRDefault="00905489" w:rsidP="00634C20">
            <w:pPr>
              <w:rPr>
                <w:rFonts w:ascii="Manrope" w:hAnsi="Manrope" w:cs="Arial"/>
                <w:sz w:val="18"/>
                <w:szCs w:val="18"/>
              </w:rPr>
            </w:pPr>
            <w:r w:rsidRPr="00E656FC">
              <w:rPr>
                <w:rFonts w:ascii="Manrope" w:hAnsi="Manrope" w:cs="Arial"/>
                <w:sz w:val="18"/>
                <w:szCs w:val="18"/>
              </w:rPr>
              <w:t>FiscalNote API</w:t>
            </w:r>
          </w:p>
        </w:tc>
        <w:tc>
          <w:tcPr>
            <w:tcW w:w="1250" w:type="pct"/>
            <w:vAlign w:val="center"/>
          </w:tcPr>
          <w:p w14:paraId="04311FD6" w14:textId="2FFD8D7A" w:rsidR="00905489" w:rsidRPr="00E656FC" w:rsidRDefault="00905489" w:rsidP="00634C20">
            <w:pPr>
              <w:rPr>
                <w:rFonts w:ascii="Manrope" w:hAnsi="Manrope" w:cs="Arial"/>
                <w:sz w:val="18"/>
                <w:szCs w:val="18"/>
              </w:rPr>
            </w:pPr>
            <w:r w:rsidRPr="00E656FC">
              <w:rPr>
                <w:rFonts w:ascii="Manrope" w:hAnsi="Manrope" w:cs="Arial"/>
                <w:sz w:val="18"/>
                <w:szCs w:val="18"/>
              </w:rPr>
              <w:t>Policy Analysis – USA &amp; Global</w:t>
            </w:r>
          </w:p>
        </w:tc>
        <w:tc>
          <w:tcPr>
            <w:tcW w:w="1250" w:type="pct"/>
            <w:vAlign w:val="center"/>
          </w:tcPr>
          <w:p w14:paraId="064D643D" w14:textId="6BE5ABBE" w:rsidR="00905489" w:rsidRPr="00E656FC" w:rsidRDefault="00905489" w:rsidP="00634C20">
            <w:pPr>
              <w:rPr>
                <w:rFonts w:ascii="Manrope" w:hAnsi="Manrope" w:cs="Arial"/>
                <w:sz w:val="18"/>
                <w:szCs w:val="18"/>
              </w:rPr>
            </w:pPr>
          </w:p>
        </w:tc>
      </w:tr>
      <w:tr w:rsidR="006A3197" w:rsidRPr="00E656FC" w14:paraId="79ECA5F0" w14:textId="77777777" w:rsidTr="00A24AF5">
        <w:tc>
          <w:tcPr>
            <w:tcW w:w="1250" w:type="pct"/>
            <w:vAlign w:val="center"/>
          </w:tcPr>
          <w:p w14:paraId="30CCCE40" w14:textId="548C1676" w:rsidR="006A3197" w:rsidRPr="00E656FC" w:rsidRDefault="006A3197" w:rsidP="00634C20">
            <w:pPr>
              <w:rPr>
                <w:rFonts w:ascii="Manrope" w:hAnsi="Manrope" w:cs="Arial"/>
                <w:sz w:val="18"/>
                <w:szCs w:val="18"/>
              </w:rPr>
            </w:pPr>
            <w:r w:rsidRPr="00E656FC">
              <w:rPr>
                <w:rFonts w:ascii="Manrope" w:hAnsi="Manrope" w:cs="Arial"/>
                <w:sz w:val="18"/>
                <w:szCs w:val="18"/>
              </w:rPr>
              <w:t>District Match</w:t>
            </w:r>
          </w:p>
        </w:tc>
        <w:tc>
          <w:tcPr>
            <w:tcW w:w="1250" w:type="pct"/>
            <w:vAlign w:val="center"/>
          </w:tcPr>
          <w:p w14:paraId="76B51C5E" w14:textId="7E71BC61" w:rsidR="006A3197" w:rsidRPr="00E656FC" w:rsidRDefault="00905489" w:rsidP="00634C20">
            <w:pPr>
              <w:rPr>
                <w:rFonts w:ascii="Manrope" w:hAnsi="Manrope" w:cs="Arial"/>
                <w:sz w:val="18"/>
                <w:szCs w:val="18"/>
              </w:rPr>
            </w:pPr>
            <w:r w:rsidRPr="00E656FC">
              <w:rPr>
                <w:rFonts w:ascii="Manrope" w:hAnsi="Manrope" w:cs="Arial"/>
                <w:sz w:val="18"/>
                <w:szCs w:val="18"/>
              </w:rPr>
              <w:t>Government Procurement Dashboard</w:t>
            </w:r>
          </w:p>
        </w:tc>
        <w:tc>
          <w:tcPr>
            <w:tcW w:w="1250" w:type="pct"/>
            <w:vAlign w:val="center"/>
          </w:tcPr>
          <w:p w14:paraId="4CFFF58D" w14:textId="39B8C34E" w:rsidR="006A3197" w:rsidRPr="00E656FC" w:rsidRDefault="00905489" w:rsidP="00634C20">
            <w:pPr>
              <w:rPr>
                <w:rFonts w:ascii="Manrope" w:hAnsi="Manrope" w:cs="Arial"/>
                <w:sz w:val="18"/>
                <w:szCs w:val="18"/>
              </w:rPr>
            </w:pPr>
            <w:r w:rsidRPr="00E656FC">
              <w:rPr>
                <w:rFonts w:ascii="Manrope" w:hAnsi="Manrope" w:cs="Arial"/>
                <w:sz w:val="18"/>
                <w:szCs w:val="18"/>
              </w:rPr>
              <w:t>Policy Map</w:t>
            </w:r>
          </w:p>
        </w:tc>
        <w:tc>
          <w:tcPr>
            <w:tcW w:w="1250" w:type="pct"/>
            <w:vAlign w:val="center"/>
          </w:tcPr>
          <w:p w14:paraId="1D0E461A" w14:textId="2D7068A0" w:rsidR="006A3197" w:rsidRPr="00E656FC" w:rsidRDefault="006A3197" w:rsidP="00634C20">
            <w:pPr>
              <w:rPr>
                <w:rFonts w:ascii="Manrope" w:hAnsi="Manrope" w:cs="Arial"/>
                <w:sz w:val="18"/>
                <w:szCs w:val="18"/>
              </w:rPr>
            </w:pPr>
          </w:p>
        </w:tc>
      </w:tr>
    </w:tbl>
    <w:p w14:paraId="200AED72" w14:textId="77777777" w:rsidR="00CC5B9E" w:rsidRPr="00E656FC" w:rsidRDefault="00CC5B9E" w:rsidP="00634C20">
      <w:pPr>
        <w:jc w:val="both"/>
        <w:rPr>
          <w:rFonts w:ascii="Manrope" w:hAnsi="Manrope" w:cs="Arial"/>
          <w:sz w:val="20"/>
          <w:szCs w:val="20"/>
        </w:rPr>
      </w:pPr>
    </w:p>
    <w:p w14:paraId="0D4BA7F1" w14:textId="0FBEA69F" w:rsidR="00FC79E0" w:rsidRPr="00E656FC" w:rsidRDefault="00D559DA" w:rsidP="00634C20">
      <w:pPr>
        <w:jc w:val="both"/>
        <w:rPr>
          <w:rFonts w:ascii="Manrope" w:hAnsi="Manrope" w:cs="Arial"/>
          <w:sz w:val="20"/>
          <w:szCs w:val="20"/>
        </w:rPr>
      </w:pPr>
      <w:r w:rsidRPr="00E656FC">
        <w:rPr>
          <w:rFonts w:ascii="Manrope" w:hAnsi="Manrope" w:cs="Arial"/>
          <w:sz w:val="20"/>
          <w:szCs w:val="20"/>
        </w:rPr>
        <w:t>“</w:t>
      </w:r>
      <w:r w:rsidRPr="00E656FC">
        <w:rPr>
          <w:rFonts w:ascii="Manrope" w:hAnsi="Manrope" w:cs="Arial"/>
          <w:b/>
          <w:sz w:val="20"/>
          <w:szCs w:val="20"/>
        </w:rPr>
        <w:t>Provider Content</w:t>
      </w:r>
      <w:r w:rsidRPr="00E656FC">
        <w:rPr>
          <w:rFonts w:ascii="Manrope" w:hAnsi="Manrope" w:cs="Arial"/>
          <w:sz w:val="20"/>
          <w:szCs w:val="20"/>
        </w:rPr>
        <w:t>” means Content owned, originated, or controlled by Provider and made accessible to Customer and End Users through the Services.</w:t>
      </w:r>
    </w:p>
    <w:p w14:paraId="0D4BA7F4" w14:textId="77777777" w:rsidR="00FC79E0" w:rsidRPr="00E656FC" w:rsidRDefault="00FC79E0" w:rsidP="00634C20">
      <w:pPr>
        <w:jc w:val="both"/>
        <w:rPr>
          <w:rFonts w:ascii="Manrope" w:hAnsi="Manrope" w:cs="Arial"/>
          <w:sz w:val="20"/>
          <w:szCs w:val="20"/>
        </w:rPr>
      </w:pPr>
    </w:p>
    <w:p w14:paraId="0D4BA7F5" w14:textId="203F027C" w:rsidR="00FC79E0" w:rsidRPr="00E656FC" w:rsidRDefault="00D559DA" w:rsidP="00634C20">
      <w:pPr>
        <w:jc w:val="both"/>
        <w:rPr>
          <w:rFonts w:ascii="Manrope" w:hAnsi="Manrope" w:cs="Arial"/>
          <w:sz w:val="20"/>
          <w:szCs w:val="20"/>
        </w:rPr>
      </w:pPr>
      <w:r w:rsidRPr="00E656FC">
        <w:rPr>
          <w:rFonts w:ascii="Manrope" w:hAnsi="Manrope" w:cs="Arial"/>
          <w:sz w:val="20"/>
          <w:szCs w:val="20"/>
        </w:rPr>
        <w:t>“</w:t>
      </w:r>
      <w:r w:rsidR="00EE5F83" w:rsidRPr="00E656FC">
        <w:rPr>
          <w:rFonts w:ascii="Manrope" w:hAnsi="Manrope" w:cs="Arial"/>
          <w:b/>
          <w:bCs/>
          <w:sz w:val="20"/>
          <w:szCs w:val="20"/>
        </w:rPr>
        <w:t>Software-as-a</w:t>
      </w:r>
      <w:r w:rsidR="00EE5F83" w:rsidRPr="00E656FC">
        <w:rPr>
          <w:rFonts w:ascii="Manrope" w:hAnsi="Manrope" w:cs="Arial"/>
          <w:sz w:val="20"/>
          <w:szCs w:val="20"/>
        </w:rPr>
        <w:t>-</w:t>
      </w:r>
      <w:r w:rsidRPr="00E656FC">
        <w:rPr>
          <w:rFonts w:ascii="Manrope" w:hAnsi="Manrope" w:cs="Arial"/>
          <w:b/>
          <w:sz w:val="20"/>
          <w:szCs w:val="20"/>
        </w:rPr>
        <w:t>Service</w:t>
      </w:r>
      <w:r w:rsidRPr="00E656FC">
        <w:rPr>
          <w:rFonts w:ascii="Manrope" w:hAnsi="Manrope" w:cs="Arial"/>
          <w:sz w:val="20"/>
          <w:szCs w:val="20"/>
        </w:rPr>
        <w:t xml:space="preserve">” means </w:t>
      </w:r>
      <w:r w:rsidR="002E66D6" w:rsidRPr="00E656FC">
        <w:rPr>
          <w:rFonts w:ascii="Manrope" w:hAnsi="Manrope" w:cs="Arial"/>
          <w:sz w:val="20"/>
          <w:szCs w:val="20"/>
        </w:rPr>
        <w:t>(</w:t>
      </w:r>
      <w:proofErr w:type="spellStart"/>
      <w:r w:rsidR="002E66D6" w:rsidRPr="00E656FC">
        <w:rPr>
          <w:rFonts w:ascii="Manrope" w:hAnsi="Manrope" w:cs="Arial"/>
          <w:sz w:val="20"/>
          <w:szCs w:val="20"/>
        </w:rPr>
        <w:t>i</w:t>
      </w:r>
      <w:proofErr w:type="spellEnd"/>
      <w:r w:rsidR="002E66D6" w:rsidRPr="00E656FC">
        <w:rPr>
          <w:rFonts w:ascii="Manrope" w:hAnsi="Manrope" w:cs="Arial"/>
          <w:sz w:val="20"/>
          <w:szCs w:val="20"/>
        </w:rPr>
        <w:t xml:space="preserve">) </w:t>
      </w:r>
      <w:r w:rsidRPr="00E656FC">
        <w:rPr>
          <w:rFonts w:ascii="Manrope" w:hAnsi="Manrope" w:cs="Arial"/>
          <w:sz w:val="20"/>
          <w:szCs w:val="20"/>
        </w:rPr>
        <w:t>Provider’s proprietary web-based products and services off</w:t>
      </w:r>
      <w:r w:rsidR="00972417" w:rsidRPr="00E656FC">
        <w:rPr>
          <w:rFonts w:ascii="Manrope" w:hAnsi="Manrope" w:cs="Arial"/>
          <w:sz w:val="20"/>
          <w:szCs w:val="20"/>
        </w:rPr>
        <w:t xml:space="preserve">ered through </w:t>
      </w:r>
      <w:r w:rsidRPr="00E656FC">
        <w:rPr>
          <w:rFonts w:ascii="Manrope" w:hAnsi="Manrope" w:cs="Arial"/>
          <w:sz w:val="20"/>
          <w:szCs w:val="20"/>
        </w:rPr>
        <w:t>Provider’s website, mobile application, and AI programs</w:t>
      </w:r>
      <w:r w:rsidR="0039344E" w:rsidRPr="00E656FC">
        <w:rPr>
          <w:rFonts w:ascii="Manrope" w:hAnsi="Manrope" w:cs="Arial"/>
          <w:sz w:val="20"/>
          <w:szCs w:val="20"/>
        </w:rPr>
        <w:t xml:space="preserve">, together with all security devices and any proprietary </w:t>
      </w:r>
      <w:r w:rsidR="00CD5D1A" w:rsidRPr="00E656FC">
        <w:rPr>
          <w:rFonts w:ascii="Manrope" w:hAnsi="Manrope" w:cs="Arial"/>
          <w:sz w:val="20"/>
          <w:szCs w:val="20"/>
        </w:rPr>
        <w:t xml:space="preserve">accompanying </w:t>
      </w:r>
      <w:r w:rsidR="0039344E" w:rsidRPr="00E656FC">
        <w:rPr>
          <w:rFonts w:ascii="Manrope" w:hAnsi="Manrope" w:cs="Arial"/>
          <w:sz w:val="20"/>
          <w:szCs w:val="20"/>
        </w:rPr>
        <w:t>third-party software</w:t>
      </w:r>
      <w:r w:rsidRPr="00E656FC">
        <w:rPr>
          <w:rFonts w:ascii="Manrope" w:hAnsi="Manrope" w:cs="Arial"/>
          <w:sz w:val="20"/>
          <w:szCs w:val="20"/>
        </w:rPr>
        <w:t xml:space="preserve">, and (ii) </w:t>
      </w:r>
      <w:r w:rsidR="00432340" w:rsidRPr="00E656FC">
        <w:rPr>
          <w:rFonts w:ascii="Manrope" w:hAnsi="Manrope" w:cs="Arial"/>
          <w:sz w:val="20"/>
          <w:szCs w:val="20"/>
        </w:rPr>
        <w:t xml:space="preserve">any </w:t>
      </w:r>
      <w:r w:rsidRPr="00E656FC">
        <w:rPr>
          <w:rFonts w:ascii="Manrope" w:hAnsi="Manrope" w:cs="Arial"/>
          <w:sz w:val="20"/>
          <w:szCs w:val="20"/>
        </w:rPr>
        <w:t xml:space="preserve">support services performed by Provider </w:t>
      </w:r>
      <w:r w:rsidR="000F26CC" w:rsidRPr="00E656FC">
        <w:rPr>
          <w:rFonts w:ascii="Manrope" w:hAnsi="Manrope" w:cs="Arial"/>
          <w:sz w:val="20"/>
          <w:szCs w:val="20"/>
        </w:rPr>
        <w:t>for</w:t>
      </w:r>
      <w:r w:rsidR="00743989" w:rsidRPr="00E656FC">
        <w:rPr>
          <w:rFonts w:ascii="Manrope" w:hAnsi="Manrope" w:cs="Arial"/>
          <w:sz w:val="20"/>
          <w:szCs w:val="20"/>
        </w:rPr>
        <w:t xml:space="preserve"> the </w:t>
      </w:r>
      <w:proofErr w:type="gramStart"/>
      <w:r w:rsidR="007505F5" w:rsidRPr="00E656FC">
        <w:rPr>
          <w:rFonts w:ascii="Manrope" w:hAnsi="Manrope" w:cs="Arial"/>
          <w:sz w:val="20"/>
          <w:szCs w:val="20"/>
        </w:rPr>
        <w:t xml:space="preserve">aforementioned </w:t>
      </w:r>
      <w:r w:rsidR="00CC3BC9" w:rsidRPr="00E656FC">
        <w:rPr>
          <w:rFonts w:ascii="Manrope" w:hAnsi="Manrope" w:cs="Arial"/>
          <w:sz w:val="20"/>
          <w:szCs w:val="20"/>
        </w:rPr>
        <w:t>products</w:t>
      </w:r>
      <w:proofErr w:type="gramEnd"/>
      <w:r w:rsidR="00CC3BC9" w:rsidRPr="00E656FC">
        <w:rPr>
          <w:rFonts w:ascii="Manrope" w:hAnsi="Manrope" w:cs="Arial"/>
          <w:sz w:val="20"/>
          <w:szCs w:val="20"/>
        </w:rPr>
        <w:t xml:space="preserve"> and services</w:t>
      </w:r>
      <w:r w:rsidRPr="00E656FC">
        <w:rPr>
          <w:rFonts w:ascii="Manrope" w:hAnsi="Manrope" w:cs="Arial"/>
          <w:sz w:val="20"/>
          <w:szCs w:val="20"/>
        </w:rPr>
        <w:t xml:space="preserve">. </w:t>
      </w:r>
      <w:r w:rsidR="00B27C21" w:rsidRPr="00E656FC">
        <w:rPr>
          <w:rFonts w:ascii="Manrope" w:hAnsi="Manrope" w:cs="Arial"/>
          <w:sz w:val="20"/>
          <w:szCs w:val="20"/>
        </w:rPr>
        <w:t>Software-as-a-Service includes, but is not limited to</w:t>
      </w:r>
      <w:r w:rsidR="00BC613E" w:rsidRPr="00E656FC">
        <w:rPr>
          <w:rFonts w:ascii="Manrope" w:hAnsi="Manrope" w:cs="Arial"/>
          <w:sz w:val="20"/>
          <w:szCs w:val="20"/>
        </w:rPr>
        <w:t>:</w:t>
      </w:r>
    </w:p>
    <w:p w14:paraId="3647D1E9" w14:textId="77777777" w:rsidR="00BC613E" w:rsidRPr="00E656FC" w:rsidRDefault="00BC613E" w:rsidP="00634C20">
      <w:pPr>
        <w:jc w:val="both"/>
        <w:rPr>
          <w:rFonts w:ascii="Manrope" w:hAnsi="Manrope" w:cs="Arial"/>
          <w:sz w:val="20"/>
          <w:szCs w:val="20"/>
        </w:rPr>
      </w:pPr>
    </w:p>
    <w:tbl>
      <w:tblPr>
        <w:tblStyle w:val="TableGrid"/>
        <w:tblW w:w="4976"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42"/>
        <w:gridCol w:w="2541"/>
        <w:gridCol w:w="2541"/>
        <w:gridCol w:w="2541"/>
      </w:tblGrid>
      <w:tr w:rsidR="009602ED" w:rsidRPr="00E656FC" w14:paraId="14CD44A8" w14:textId="77777777" w:rsidTr="009602ED">
        <w:tc>
          <w:tcPr>
            <w:tcW w:w="3750" w:type="pct"/>
            <w:gridSpan w:val="3"/>
            <w:vAlign w:val="center"/>
          </w:tcPr>
          <w:p w14:paraId="00960B5F" w14:textId="634F306D" w:rsidR="009602ED" w:rsidRPr="00E656FC" w:rsidRDefault="009602ED" w:rsidP="00634C20">
            <w:pPr>
              <w:jc w:val="center"/>
              <w:rPr>
                <w:rFonts w:ascii="Manrope" w:hAnsi="Manrope" w:cs="Arial"/>
                <w:b/>
                <w:bCs/>
                <w:sz w:val="18"/>
                <w:szCs w:val="18"/>
              </w:rPr>
            </w:pPr>
            <w:r w:rsidRPr="00E656FC">
              <w:rPr>
                <w:rFonts w:ascii="Manrope" w:hAnsi="Manrope" w:cs="Arial"/>
                <w:b/>
                <w:bCs/>
                <w:sz w:val="18"/>
                <w:szCs w:val="18"/>
              </w:rPr>
              <w:t>Policy</w:t>
            </w:r>
          </w:p>
        </w:tc>
        <w:tc>
          <w:tcPr>
            <w:tcW w:w="1250" w:type="pct"/>
            <w:vAlign w:val="center"/>
          </w:tcPr>
          <w:p w14:paraId="13FBC03F" w14:textId="77777777" w:rsidR="009602ED" w:rsidRPr="00E656FC" w:rsidRDefault="009602ED" w:rsidP="00634C20">
            <w:pPr>
              <w:jc w:val="center"/>
              <w:rPr>
                <w:rFonts w:ascii="Manrope" w:hAnsi="Manrope" w:cs="Arial"/>
                <w:b/>
                <w:bCs/>
                <w:sz w:val="18"/>
                <w:szCs w:val="18"/>
              </w:rPr>
            </w:pPr>
            <w:r w:rsidRPr="00E656FC">
              <w:rPr>
                <w:rFonts w:ascii="Manrope" w:hAnsi="Manrope" w:cs="Arial"/>
                <w:b/>
                <w:bCs/>
                <w:sz w:val="18"/>
                <w:szCs w:val="18"/>
              </w:rPr>
              <w:t>Global Intelligence</w:t>
            </w:r>
          </w:p>
        </w:tc>
      </w:tr>
      <w:tr w:rsidR="009602ED" w:rsidRPr="00E656FC" w14:paraId="5BC103B5" w14:textId="77777777" w:rsidTr="009602ED">
        <w:tc>
          <w:tcPr>
            <w:tcW w:w="1250" w:type="pct"/>
            <w:vAlign w:val="center"/>
          </w:tcPr>
          <w:p w14:paraId="21CF9928" w14:textId="522EC1FD" w:rsidR="009602ED" w:rsidRPr="00E656FC" w:rsidRDefault="009602ED" w:rsidP="00634C20">
            <w:pPr>
              <w:rPr>
                <w:rFonts w:ascii="Manrope" w:hAnsi="Manrope" w:cs="Arial"/>
                <w:sz w:val="18"/>
                <w:szCs w:val="18"/>
              </w:rPr>
            </w:pPr>
            <w:r w:rsidRPr="00E656FC">
              <w:rPr>
                <w:rFonts w:ascii="Manrope" w:hAnsi="Manrope" w:cs="Arial"/>
                <w:sz w:val="18"/>
                <w:szCs w:val="18"/>
              </w:rPr>
              <w:t>FiscalNote – Federal, State &amp; Global</w:t>
            </w:r>
          </w:p>
        </w:tc>
        <w:tc>
          <w:tcPr>
            <w:tcW w:w="1250" w:type="pct"/>
            <w:vAlign w:val="center"/>
          </w:tcPr>
          <w:p w14:paraId="343348E2" w14:textId="7F76093E" w:rsidR="009602ED" w:rsidRPr="00E656FC" w:rsidRDefault="009602ED" w:rsidP="00634C20">
            <w:pPr>
              <w:rPr>
                <w:rFonts w:ascii="Manrope" w:hAnsi="Manrope" w:cs="Arial"/>
                <w:sz w:val="18"/>
                <w:szCs w:val="18"/>
              </w:rPr>
            </w:pPr>
            <w:proofErr w:type="spellStart"/>
            <w:r w:rsidRPr="00E656FC">
              <w:rPr>
                <w:rFonts w:ascii="Manrope" w:hAnsi="Manrope" w:cs="Arial"/>
                <w:sz w:val="18"/>
                <w:szCs w:val="18"/>
              </w:rPr>
              <w:t>VoterVoice</w:t>
            </w:r>
            <w:proofErr w:type="spellEnd"/>
          </w:p>
        </w:tc>
        <w:tc>
          <w:tcPr>
            <w:tcW w:w="1250" w:type="pct"/>
          </w:tcPr>
          <w:p w14:paraId="616C53B9" w14:textId="28986802" w:rsidR="009602ED" w:rsidRPr="00E656FC" w:rsidRDefault="009602ED" w:rsidP="00634C20">
            <w:pPr>
              <w:rPr>
                <w:rFonts w:ascii="Manrope" w:hAnsi="Manrope" w:cs="Arial"/>
                <w:sz w:val="18"/>
                <w:szCs w:val="18"/>
              </w:rPr>
            </w:pPr>
            <w:r w:rsidRPr="00E656FC">
              <w:rPr>
                <w:rFonts w:ascii="Manrope" w:hAnsi="Manrope" w:cs="Arial"/>
                <w:sz w:val="18"/>
                <w:szCs w:val="18"/>
              </w:rPr>
              <w:t>Roll Call</w:t>
            </w:r>
          </w:p>
        </w:tc>
        <w:tc>
          <w:tcPr>
            <w:tcW w:w="1250" w:type="pct"/>
            <w:vAlign w:val="center"/>
          </w:tcPr>
          <w:p w14:paraId="2E7FC62B" w14:textId="71FDA8ED" w:rsidR="009602ED" w:rsidRPr="00E656FC" w:rsidRDefault="009602ED" w:rsidP="00634C20">
            <w:pPr>
              <w:rPr>
                <w:rFonts w:ascii="Manrope" w:hAnsi="Manrope" w:cs="Arial"/>
                <w:sz w:val="18"/>
                <w:szCs w:val="18"/>
              </w:rPr>
            </w:pPr>
            <w:proofErr w:type="spellStart"/>
            <w:r w:rsidRPr="00E656FC">
              <w:rPr>
                <w:rFonts w:ascii="Manrope" w:hAnsi="Manrope" w:cs="Arial"/>
                <w:sz w:val="18"/>
                <w:szCs w:val="18"/>
              </w:rPr>
              <w:t>FrontierView</w:t>
            </w:r>
            <w:proofErr w:type="spellEnd"/>
          </w:p>
        </w:tc>
      </w:tr>
      <w:tr w:rsidR="009602ED" w:rsidRPr="00E656FC" w14:paraId="5B9964FF" w14:textId="77777777" w:rsidTr="009602ED">
        <w:tc>
          <w:tcPr>
            <w:tcW w:w="1250" w:type="pct"/>
            <w:vAlign w:val="center"/>
          </w:tcPr>
          <w:p w14:paraId="16B81DA2" w14:textId="7AA60F4C" w:rsidR="009602ED" w:rsidRPr="00E656FC" w:rsidRDefault="009602ED" w:rsidP="00634C20">
            <w:pPr>
              <w:rPr>
                <w:rFonts w:ascii="Manrope" w:hAnsi="Manrope" w:cs="Arial"/>
                <w:sz w:val="18"/>
                <w:szCs w:val="18"/>
              </w:rPr>
            </w:pPr>
            <w:r w:rsidRPr="00E656FC">
              <w:rPr>
                <w:rFonts w:ascii="Manrope" w:hAnsi="Manrope" w:cs="Arial"/>
                <w:sz w:val="18"/>
                <w:szCs w:val="18"/>
              </w:rPr>
              <w:t>EU Issue Tracker (EUIT)</w:t>
            </w:r>
          </w:p>
        </w:tc>
        <w:tc>
          <w:tcPr>
            <w:tcW w:w="1250" w:type="pct"/>
            <w:vAlign w:val="center"/>
          </w:tcPr>
          <w:p w14:paraId="30559264" w14:textId="1C11197E" w:rsidR="009602ED" w:rsidRPr="00E656FC" w:rsidRDefault="009602ED" w:rsidP="00634C20">
            <w:pPr>
              <w:rPr>
                <w:rFonts w:ascii="Manrope" w:hAnsi="Manrope" w:cs="Arial"/>
                <w:sz w:val="18"/>
                <w:szCs w:val="18"/>
              </w:rPr>
            </w:pPr>
            <w:r w:rsidRPr="00E656FC">
              <w:rPr>
                <w:rFonts w:ascii="Manrope" w:hAnsi="Manrope" w:cs="Arial"/>
                <w:sz w:val="18"/>
                <w:szCs w:val="18"/>
              </w:rPr>
              <w:t xml:space="preserve">FiscalNote </w:t>
            </w:r>
            <w:proofErr w:type="spellStart"/>
            <w:r w:rsidRPr="00E656FC">
              <w:rPr>
                <w:rFonts w:ascii="Manrope" w:hAnsi="Manrope" w:cs="Arial"/>
                <w:sz w:val="18"/>
                <w:szCs w:val="18"/>
              </w:rPr>
              <w:t>PACBuilder</w:t>
            </w:r>
            <w:proofErr w:type="spellEnd"/>
          </w:p>
        </w:tc>
        <w:tc>
          <w:tcPr>
            <w:tcW w:w="1250" w:type="pct"/>
          </w:tcPr>
          <w:p w14:paraId="66AB1532" w14:textId="1BD0D8FD" w:rsidR="009602ED" w:rsidRPr="00E656FC" w:rsidRDefault="009602ED" w:rsidP="00634C20">
            <w:pPr>
              <w:rPr>
                <w:rFonts w:ascii="Manrope" w:hAnsi="Manrope" w:cs="Arial"/>
                <w:sz w:val="18"/>
                <w:szCs w:val="18"/>
              </w:rPr>
            </w:pPr>
            <w:r w:rsidRPr="00E656FC">
              <w:rPr>
                <w:rFonts w:ascii="Manrope" w:hAnsi="Manrope" w:cs="Arial"/>
                <w:sz w:val="18"/>
                <w:szCs w:val="18"/>
              </w:rPr>
              <w:t>Curate</w:t>
            </w:r>
          </w:p>
        </w:tc>
        <w:tc>
          <w:tcPr>
            <w:tcW w:w="1250" w:type="pct"/>
            <w:vAlign w:val="center"/>
          </w:tcPr>
          <w:p w14:paraId="5DDDC531" w14:textId="1D1E32D5" w:rsidR="009602ED" w:rsidRPr="00E656FC" w:rsidRDefault="009602ED" w:rsidP="00634C20">
            <w:pPr>
              <w:rPr>
                <w:rFonts w:ascii="Manrope" w:hAnsi="Manrope" w:cs="Arial"/>
                <w:sz w:val="18"/>
                <w:szCs w:val="18"/>
              </w:rPr>
            </w:pPr>
          </w:p>
        </w:tc>
      </w:tr>
      <w:tr w:rsidR="009602ED" w:rsidRPr="00E656FC" w14:paraId="6FC5A99D" w14:textId="77777777" w:rsidTr="009602ED">
        <w:tc>
          <w:tcPr>
            <w:tcW w:w="1250" w:type="pct"/>
            <w:vAlign w:val="center"/>
          </w:tcPr>
          <w:p w14:paraId="26C46B72" w14:textId="0C091528" w:rsidR="009602ED" w:rsidRPr="00E656FC" w:rsidRDefault="009602ED" w:rsidP="00634C20">
            <w:pPr>
              <w:rPr>
                <w:rFonts w:ascii="Manrope" w:hAnsi="Manrope" w:cs="Arial"/>
                <w:sz w:val="18"/>
                <w:szCs w:val="18"/>
              </w:rPr>
            </w:pPr>
            <w:r w:rsidRPr="00E656FC">
              <w:rPr>
                <w:rFonts w:ascii="Manrope" w:hAnsi="Manrope" w:cs="Arial"/>
                <w:sz w:val="18"/>
                <w:szCs w:val="18"/>
              </w:rPr>
              <w:t>CQ – Federal &amp; News</w:t>
            </w:r>
          </w:p>
        </w:tc>
        <w:tc>
          <w:tcPr>
            <w:tcW w:w="1250" w:type="pct"/>
            <w:vAlign w:val="center"/>
          </w:tcPr>
          <w:p w14:paraId="585AC1F7" w14:textId="51DE53B1" w:rsidR="009602ED" w:rsidRPr="00E656FC" w:rsidRDefault="009602ED" w:rsidP="00634C20">
            <w:pPr>
              <w:rPr>
                <w:rFonts w:ascii="Manrope" w:hAnsi="Manrope" w:cs="Arial"/>
                <w:sz w:val="18"/>
                <w:szCs w:val="18"/>
              </w:rPr>
            </w:pPr>
            <w:r w:rsidRPr="00E656FC">
              <w:rPr>
                <w:rFonts w:ascii="Manrope" w:hAnsi="Manrope" w:cs="Arial"/>
                <w:sz w:val="18"/>
                <w:szCs w:val="18"/>
              </w:rPr>
              <w:t xml:space="preserve">CQ </w:t>
            </w:r>
            <w:proofErr w:type="spellStart"/>
            <w:r w:rsidRPr="00E656FC">
              <w:rPr>
                <w:rFonts w:ascii="Manrope" w:hAnsi="Manrope" w:cs="Arial"/>
                <w:sz w:val="18"/>
                <w:szCs w:val="18"/>
              </w:rPr>
              <w:t>Knowlegis</w:t>
            </w:r>
            <w:proofErr w:type="spellEnd"/>
          </w:p>
        </w:tc>
        <w:tc>
          <w:tcPr>
            <w:tcW w:w="1250" w:type="pct"/>
          </w:tcPr>
          <w:p w14:paraId="0F074E00" w14:textId="537304B2" w:rsidR="009602ED" w:rsidRPr="00E656FC" w:rsidRDefault="009602ED" w:rsidP="00634C20">
            <w:pPr>
              <w:rPr>
                <w:rFonts w:ascii="Manrope" w:hAnsi="Manrope" w:cs="Arial"/>
                <w:sz w:val="18"/>
                <w:szCs w:val="18"/>
              </w:rPr>
            </w:pPr>
            <w:r w:rsidRPr="00E656FC">
              <w:rPr>
                <w:rFonts w:ascii="Manrope" w:hAnsi="Manrope" w:cs="Arial"/>
                <w:sz w:val="18"/>
                <w:szCs w:val="18"/>
              </w:rPr>
              <w:t>PolicyNote</w:t>
            </w:r>
          </w:p>
        </w:tc>
        <w:tc>
          <w:tcPr>
            <w:tcW w:w="1250" w:type="pct"/>
            <w:vAlign w:val="center"/>
          </w:tcPr>
          <w:p w14:paraId="2CCFFA7F" w14:textId="222AFF89" w:rsidR="009602ED" w:rsidRPr="00E656FC" w:rsidRDefault="009602ED" w:rsidP="00634C20">
            <w:pPr>
              <w:rPr>
                <w:rFonts w:ascii="Manrope" w:hAnsi="Manrope" w:cs="Arial"/>
                <w:sz w:val="18"/>
                <w:szCs w:val="18"/>
              </w:rPr>
            </w:pPr>
          </w:p>
        </w:tc>
      </w:tr>
      <w:tr w:rsidR="009602ED" w:rsidRPr="00E656FC" w14:paraId="188F6CAA" w14:textId="77777777" w:rsidTr="009602ED">
        <w:tc>
          <w:tcPr>
            <w:tcW w:w="1250" w:type="pct"/>
            <w:vAlign w:val="center"/>
          </w:tcPr>
          <w:p w14:paraId="0D08E041" w14:textId="5F1C7E08" w:rsidR="009602ED" w:rsidRPr="00E656FC" w:rsidRDefault="009602ED" w:rsidP="00634C20">
            <w:pPr>
              <w:rPr>
                <w:rFonts w:ascii="Manrope" w:hAnsi="Manrope" w:cs="Arial"/>
                <w:sz w:val="18"/>
                <w:szCs w:val="18"/>
              </w:rPr>
            </w:pPr>
            <w:r w:rsidRPr="00E656FC">
              <w:rPr>
                <w:rFonts w:ascii="Manrope" w:hAnsi="Manrope" w:cs="Arial"/>
                <w:sz w:val="18"/>
                <w:szCs w:val="18"/>
              </w:rPr>
              <w:t>Congressional Directories</w:t>
            </w:r>
          </w:p>
        </w:tc>
        <w:tc>
          <w:tcPr>
            <w:tcW w:w="1250" w:type="pct"/>
            <w:vAlign w:val="center"/>
          </w:tcPr>
          <w:p w14:paraId="288FC69A" w14:textId="0E057486" w:rsidR="009602ED" w:rsidRPr="00E656FC" w:rsidRDefault="009602ED" w:rsidP="00634C20">
            <w:pPr>
              <w:rPr>
                <w:rFonts w:ascii="Manrope" w:hAnsi="Manrope" w:cs="Arial"/>
                <w:sz w:val="18"/>
                <w:szCs w:val="18"/>
              </w:rPr>
            </w:pPr>
            <w:r w:rsidRPr="00E656FC">
              <w:rPr>
                <w:rFonts w:ascii="Manrope" w:hAnsi="Manrope" w:cs="Arial"/>
                <w:sz w:val="18"/>
                <w:szCs w:val="18"/>
              </w:rPr>
              <w:t>Fireside</w:t>
            </w:r>
          </w:p>
        </w:tc>
        <w:tc>
          <w:tcPr>
            <w:tcW w:w="1250" w:type="pct"/>
          </w:tcPr>
          <w:p w14:paraId="35D11149" w14:textId="7E87F987" w:rsidR="009602ED" w:rsidRPr="00E656FC" w:rsidRDefault="009602ED" w:rsidP="00634C20">
            <w:pPr>
              <w:rPr>
                <w:rFonts w:ascii="Manrope" w:hAnsi="Manrope" w:cs="Arial"/>
                <w:sz w:val="18"/>
                <w:szCs w:val="18"/>
              </w:rPr>
            </w:pPr>
          </w:p>
        </w:tc>
        <w:tc>
          <w:tcPr>
            <w:tcW w:w="1250" w:type="pct"/>
            <w:vAlign w:val="center"/>
          </w:tcPr>
          <w:p w14:paraId="2EC2C322" w14:textId="77262D7A" w:rsidR="009602ED" w:rsidRPr="00E656FC" w:rsidRDefault="009602ED" w:rsidP="00634C20">
            <w:pPr>
              <w:rPr>
                <w:rFonts w:ascii="Manrope" w:hAnsi="Manrope" w:cs="Arial"/>
                <w:sz w:val="18"/>
                <w:szCs w:val="18"/>
              </w:rPr>
            </w:pPr>
          </w:p>
        </w:tc>
      </w:tr>
    </w:tbl>
    <w:p w14:paraId="0D4BA7F6" w14:textId="77777777" w:rsidR="00FC79E0" w:rsidRPr="00E656FC" w:rsidRDefault="00FC79E0" w:rsidP="00634C20">
      <w:pPr>
        <w:jc w:val="both"/>
        <w:rPr>
          <w:rFonts w:ascii="Manrope" w:hAnsi="Manrope" w:cs="Arial"/>
          <w:sz w:val="20"/>
          <w:szCs w:val="20"/>
        </w:rPr>
      </w:pPr>
    </w:p>
    <w:p w14:paraId="0D4BA7F7" w14:textId="270040FD" w:rsidR="00FC79E0" w:rsidRPr="00E656FC" w:rsidRDefault="00D559DA" w:rsidP="00634C20">
      <w:pPr>
        <w:jc w:val="both"/>
        <w:rPr>
          <w:rFonts w:ascii="Manrope" w:hAnsi="Manrope" w:cs="Arial"/>
          <w:sz w:val="20"/>
          <w:szCs w:val="20"/>
        </w:rPr>
      </w:pPr>
      <w:r w:rsidRPr="00E656FC">
        <w:rPr>
          <w:rFonts w:ascii="Manrope" w:hAnsi="Manrope" w:cs="Arial"/>
          <w:sz w:val="20"/>
          <w:szCs w:val="20"/>
        </w:rPr>
        <w:t>“</w:t>
      </w:r>
      <w:r w:rsidRPr="00E656FC">
        <w:rPr>
          <w:rFonts w:ascii="Manrope" w:hAnsi="Manrope" w:cs="Arial"/>
          <w:b/>
          <w:sz w:val="20"/>
          <w:szCs w:val="20"/>
        </w:rPr>
        <w:t>Services</w:t>
      </w:r>
      <w:r w:rsidRPr="00E656FC">
        <w:rPr>
          <w:rFonts w:ascii="Manrope" w:hAnsi="Manrope" w:cs="Arial"/>
          <w:sz w:val="20"/>
          <w:szCs w:val="20"/>
        </w:rPr>
        <w:t xml:space="preserve">” means the </w:t>
      </w:r>
      <w:r w:rsidR="00DB104B" w:rsidRPr="00E656FC">
        <w:rPr>
          <w:rFonts w:ascii="Manrope" w:hAnsi="Manrope" w:cs="Arial"/>
          <w:sz w:val="20"/>
          <w:szCs w:val="20"/>
        </w:rPr>
        <w:t xml:space="preserve">Professional </w:t>
      </w:r>
      <w:r w:rsidRPr="00E656FC">
        <w:rPr>
          <w:rFonts w:ascii="Manrope" w:hAnsi="Manrope" w:cs="Arial"/>
          <w:sz w:val="20"/>
          <w:szCs w:val="20"/>
        </w:rPr>
        <w:t xml:space="preserve">Services and/or the </w:t>
      </w:r>
      <w:r w:rsidR="0046496A" w:rsidRPr="00E656FC">
        <w:rPr>
          <w:rFonts w:ascii="Manrope" w:hAnsi="Manrope" w:cs="Arial"/>
          <w:sz w:val="20"/>
          <w:szCs w:val="20"/>
        </w:rPr>
        <w:t>Software-as-a-</w:t>
      </w:r>
      <w:r w:rsidRPr="00E656FC">
        <w:rPr>
          <w:rFonts w:ascii="Manrope" w:hAnsi="Manrope" w:cs="Arial"/>
          <w:sz w:val="20"/>
          <w:szCs w:val="20"/>
        </w:rPr>
        <w:t>Service.</w:t>
      </w:r>
    </w:p>
    <w:p w14:paraId="0D4BA7FA" w14:textId="77777777" w:rsidR="00FC79E0" w:rsidRPr="00E656FC" w:rsidRDefault="00FC79E0" w:rsidP="00634C20">
      <w:pPr>
        <w:jc w:val="both"/>
        <w:rPr>
          <w:rFonts w:ascii="Manrope" w:hAnsi="Manrope" w:cs="Arial"/>
          <w:sz w:val="20"/>
          <w:szCs w:val="20"/>
        </w:rPr>
      </w:pPr>
    </w:p>
    <w:p w14:paraId="0D4BA7FB" w14:textId="5274E539" w:rsidR="00FC79E0" w:rsidRPr="00E656FC" w:rsidRDefault="00D559DA" w:rsidP="00634C20">
      <w:pPr>
        <w:jc w:val="both"/>
        <w:rPr>
          <w:rFonts w:ascii="Manrope" w:hAnsi="Manrope" w:cs="Arial"/>
          <w:sz w:val="20"/>
          <w:szCs w:val="20"/>
        </w:rPr>
      </w:pPr>
      <w:r w:rsidRPr="00E656FC">
        <w:rPr>
          <w:rFonts w:ascii="Manrope" w:hAnsi="Manrope" w:cs="Arial"/>
          <w:sz w:val="20"/>
          <w:szCs w:val="20"/>
        </w:rPr>
        <w:t>“</w:t>
      </w:r>
      <w:r w:rsidRPr="00E656FC">
        <w:rPr>
          <w:rFonts w:ascii="Manrope" w:hAnsi="Manrope" w:cs="Arial"/>
          <w:b/>
          <w:sz w:val="20"/>
          <w:szCs w:val="20"/>
        </w:rPr>
        <w:t>Statement of Work</w:t>
      </w:r>
      <w:r w:rsidRPr="00E656FC">
        <w:rPr>
          <w:rFonts w:ascii="Manrope" w:hAnsi="Manrope" w:cs="Arial"/>
          <w:sz w:val="20"/>
          <w:szCs w:val="20"/>
        </w:rPr>
        <w:t>” (or “</w:t>
      </w:r>
      <w:r w:rsidRPr="00E656FC">
        <w:rPr>
          <w:rFonts w:ascii="Manrope" w:hAnsi="Manrope" w:cs="Arial"/>
          <w:b/>
          <w:sz w:val="20"/>
          <w:szCs w:val="20"/>
        </w:rPr>
        <w:t>SOW</w:t>
      </w:r>
      <w:r w:rsidRPr="00E656FC">
        <w:rPr>
          <w:rFonts w:ascii="Manrope" w:hAnsi="Manrope" w:cs="Arial"/>
          <w:sz w:val="20"/>
          <w:szCs w:val="20"/>
        </w:rPr>
        <w:t xml:space="preserve">”) means a mutually agreed upon supplement to these </w:t>
      </w:r>
      <w:r w:rsidR="003750B2" w:rsidRPr="00E656FC">
        <w:rPr>
          <w:rFonts w:ascii="Manrope" w:hAnsi="Manrope" w:cs="Arial"/>
          <w:sz w:val="20"/>
          <w:szCs w:val="20"/>
        </w:rPr>
        <w:t>Terms and Conditions</w:t>
      </w:r>
      <w:r w:rsidRPr="00E656FC">
        <w:rPr>
          <w:rFonts w:ascii="Manrope" w:hAnsi="Manrope" w:cs="Arial"/>
          <w:sz w:val="20"/>
          <w:szCs w:val="20"/>
        </w:rPr>
        <w:t xml:space="preserve"> and any Order Form that describes the </w:t>
      </w:r>
      <w:r w:rsidR="00A55566" w:rsidRPr="00E656FC">
        <w:rPr>
          <w:rFonts w:ascii="Manrope" w:hAnsi="Manrope" w:cs="Arial"/>
          <w:sz w:val="20"/>
          <w:szCs w:val="20"/>
        </w:rPr>
        <w:t>Professional</w:t>
      </w:r>
      <w:r w:rsidRPr="00E656FC">
        <w:rPr>
          <w:rFonts w:ascii="Manrope" w:hAnsi="Manrope" w:cs="Arial"/>
          <w:sz w:val="20"/>
          <w:szCs w:val="20"/>
        </w:rPr>
        <w:t xml:space="preserve"> Services to be provided to Customer by Provider. </w:t>
      </w:r>
    </w:p>
    <w:p w14:paraId="0D4BA7FE" w14:textId="77777777" w:rsidR="00FC79E0" w:rsidRPr="00E656FC" w:rsidRDefault="00FC79E0" w:rsidP="00634C20">
      <w:pPr>
        <w:jc w:val="both"/>
        <w:rPr>
          <w:rFonts w:ascii="Manrope" w:hAnsi="Manrope" w:cs="Arial"/>
          <w:sz w:val="20"/>
          <w:szCs w:val="20"/>
        </w:rPr>
      </w:pPr>
    </w:p>
    <w:p w14:paraId="0D4BA7FF" w14:textId="77777777" w:rsidR="00FC79E0" w:rsidRPr="00E656FC" w:rsidRDefault="00D559DA" w:rsidP="00634C20">
      <w:pPr>
        <w:jc w:val="both"/>
        <w:rPr>
          <w:rFonts w:ascii="Manrope" w:hAnsi="Manrope" w:cs="Arial"/>
          <w:sz w:val="20"/>
          <w:szCs w:val="20"/>
        </w:rPr>
      </w:pPr>
      <w:r w:rsidRPr="00E656FC">
        <w:rPr>
          <w:rFonts w:ascii="Manrope" w:hAnsi="Manrope" w:cs="Arial"/>
          <w:sz w:val="20"/>
          <w:szCs w:val="20"/>
        </w:rPr>
        <w:t>“</w:t>
      </w:r>
      <w:r w:rsidRPr="00E656FC">
        <w:rPr>
          <w:rFonts w:ascii="Manrope" w:hAnsi="Manrope" w:cs="Arial"/>
          <w:b/>
          <w:sz w:val="20"/>
          <w:szCs w:val="20"/>
        </w:rPr>
        <w:t>Subscription Term</w:t>
      </w:r>
      <w:r w:rsidRPr="00E656FC">
        <w:rPr>
          <w:rFonts w:ascii="Manrope" w:hAnsi="Manrope" w:cs="Arial"/>
          <w:sz w:val="20"/>
          <w:szCs w:val="20"/>
        </w:rPr>
        <w:t>” means the period during which Customer is permitted to access and use the Services.</w:t>
      </w:r>
    </w:p>
    <w:p w14:paraId="0D4BA800" w14:textId="77777777" w:rsidR="00FC79E0" w:rsidRPr="00E656FC" w:rsidRDefault="00FC79E0" w:rsidP="00634C20">
      <w:pPr>
        <w:jc w:val="both"/>
        <w:rPr>
          <w:rFonts w:ascii="Manrope" w:hAnsi="Manrope" w:cs="Arial"/>
          <w:sz w:val="20"/>
          <w:szCs w:val="20"/>
        </w:rPr>
      </w:pPr>
    </w:p>
    <w:p w14:paraId="0D4BA801" w14:textId="1F776862" w:rsidR="00FC79E0" w:rsidRPr="00E656FC" w:rsidRDefault="00D559DA" w:rsidP="00634C20">
      <w:pPr>
        <w:jc w:val="both"/>
        <w:rPr>
          <w:rFonts w:ascii="Manrope" w:hAnsi="Manrope" w:cs="Arial"/>
          <w:sz w:val="20"/>
          <w:szCs w:val="20"/>
        </w:rPr>
      </w:pPr>
      <w:r w:rsidRPr="00E656FC">
        <w:rPr>
          <w:rFonts w:ascii="Manrope" w:hAnsi="Manrope" w:cs="Arial"/>
          <w:sz w:val="20"/>
          <w:szCs w:val="20"/>
        </w:rPr>
        <w:t>“</w:t>
      </w:r>
      <w:r w:rsidR="009B7C20" w:rsidRPr="00E656FC">
        <w:rPr>
          <w:rFonts w:ascii="Manrope" w:hAnsi="Manrope" w:cs="Arial"/>
          <w:b/>
          <w:sz w:val="20"/>
          <w:szCs w:val="20"/>
        </w:rPr>
        <w:t>Terms and Conditions</w:t>
      </w:r>
      <w:r w:rsidRPr="00E656FC">
        <w:rPr>
          <w:rFonts w:ascii="Manrope" w:hAnsi="Manrope" w:cs="Arial"/>
          <w:sz w:val="20"/>
          <w:szCs w:val="20"/>
        </w:rPr>
        <w:t xml:space="preserve">” means these </w:t>
      </w:r>
      <w:r w:rsidR="00BF1238" w:rsidRPr="00E656FC">
        <w:rPr>
          <w:rFonts w:ascii="Manrope" w:hAnsi="Manrope" w:cs="Arial"/>
          <w:sz w:val="20"/>
          <w:szCs w:val="20"/>
        </w:rPr>
        <w:t>t</w:t>
      </w:r>
      <w:r w:rsidRPr="00E656FC">
        <w:rPr>
          <w:rFonts w:ascii="Manrope" w:hAnsi="Manrope" w:cs="Arial"/>
          <w:sz w:val="20"/>
          <w:szCs w:val="20"/>
        </w:rPr>
        <w:t xml:space="preserve">erms and </w:t>
      </w:r>
      <w:r w:rsidR="00BF1238" w:rsidRPr="00E656FC">
        <w:rPr>
          <w:rFonts w:ascii="Manrope" w:hAnsi="Manrope" w:cs="Arial"/>
          <w:sz w:val="20"/>
          <w:szCs w:val="20"/>
        </w:rPr>
        <w:t>c</w:t>
      </w:r>
      <w:r w:rsidRPr="00E656FC">
        <w:rPr>
          <w:rFonts w:ascii="Manrope" w:hAnsi="Manrope" w:cs="Arial"/>
          <w:sz w:val="20"/>
          <w:szCs w:val="20"/>
        </w:rPr>
        <w:t xml:space="preserve">onditions, including </w:t>
      </w:r>
      <w:r w:rsidR="009B7C20" w:rsidRPr="00E656FC">
        <w:rPr>
          <w:rFonts w:ascii="Manrope" w:hAnsi="Manrope" w:cs="Arial"/>
          <w:sz w:val="20"/>
          <w:szCs w:val="20"/>
        </w:rPr>
        <w:t>any applicable DPA</w:t>
      </w:r>
      <w:r w:rsidRPr="00E656FC">
        <w:rPr>
          <w:rFonts w:ascii="Manrope" w:hAnsi="Manrope" w:cs="Arial"/>
          <w:sz w:val="20"/>
          <w:szCs w:val="20"/>
        </w:rPr>
        <w:t>, incorporated by reference into the relevant Order Form(s) between Customer and Provider.</w:t>
      </w:r>
    </w:p>
    <w:p w14:paraId="0D4BA805" w14:textId="77777777" w:rsidR="00FC79E0" w:rsidRPr="00E656FC" w:rsidRDefault="00FC79E0" w:rsidP="00634C20">
      <w:pPr>
        <w:pBdr>
          <w:top w:val="nil"/>
          <w:left w:val="nil"/>
          <w:bottom w:val="nil"/>
          <w:right w:val="nil"/>
          <w:between w:val="nil"/>
        </w:pBdr>
        <w:jc w:val="both"/>
        <w:rPr>
          <w:rFonts w:ascii="Manrope" w:hAnsi="Manrope"/>
          <w:sz w:val="22"/>
          <w:szCs w:val="22"/>
        </w:rPr>
      </w:pPr>
    </w:p>
    <w:p w14:paraId="0D4BA807" w14:textId="77777777" w:rsidR="00FC79E0" w:rsidRPr="00E656FC" w:rsidRDefault="00FC79E0" w:rsidP="00634C20">
      <w:pPr>
        <w:jc w:val="both"/>
        <w:rPr>
          <w:rFonts w:ascii="Manrope" w:hAnsi="Manrope"/>
          <w:sz w:val="22"/>
          <w:szCs w:val="22"/>
        </w:rPr>
        <w:sectPr w:rsidR="00FC79E0" w:rsidRPr="00E656FC" w:rsidSect="00595F37">
          <w:pgSz w:w="12240" w:h="15840"/>
          <w:pgMar w:top="1008" w:right="1008" w:bottom="1008" w:left="1008" w:header="720" w:footer="432" w:gutter="0"/>
          <w:pgNumType w:start="1"/>
          <w:cols w:space="432"/>
        </w:sectPr>
      </w:pPr>
    </w:p>
    <w:p w14:paraId="30D3EF2C" w14:textId="77777777" w:rsidR="006D14D8" w:rsidRPr="00E656FC" w:rsidRDefault="006D14D8" w:rsidP="00634C20">
      <w:pPr>
        <w:numPr>
          <w:ilvl w:val="2"/>
          <w:numId w:val="1"/>
        </w:numPr>
        <w:pBdr>
          <w:top w:val="nil"/>
          <w:left w:val="nil"/>
          <w:bottom w:val="nil"/>
          <w:right w:val="nil"/>
          <w:between w:val="nil"/>
        </w:pBdr>
        <w:ind w:left="1440" w:hanging="720"/>
        <w:jc w:val="both"/>
        <w:rPr>
          <w:rFonts w:ascii="Manrope" w:hAnsi="Manrope"/>
          <w:sz w:val="22"/>
          <w:szCs w:val="22"/>
        </w:rPr>
        <w:sectPr w:rsidR="006D14D8" w:rsidRPr="00E656FC" w:rsidSect="00A333CD">
          <w:type w:val="continuous"/>
          <w:pgSz w:w="12240" w:h="15840"/>
          <w:pgMar w:top="1008" w:right="1008" w:bottom="1008" w:left="1008" w:header="720" w:footer="432" w:gutter="0"/>
          <w:cols w:num="2" w:sep="1" w:space="720"/>
          <w:titlePg/>
        </w:sectPr>
      </w:pPr>
      <w:bookmarkStart w:id="48" w:name="bookmark=id.6hc8iy8mzq4b" w:colFirst="0" w:colLast="0"/>
      <w:bookmarkEnd w:id="48"/>
    </w:p>
    <w:p w14:paraId="7F015B3B" w14:textId="54CFFB76" w:rsidR="005E04C4" w:rsidRPr="003F107D" w:rsidRDefault="006D14D8" w:rsidP="00634C20">
      <w:pPr>
        <w:pStyle w:val="Heading1"/>
        <w:spacing w:before="0"/>
        <w:jc w:val="center"/>
        <w:rPr>
          <w:rFonts w:ascii="Manrope" w:hAnsi="Manrope"/>
          <w:color w:val="000000" w:themeColor="text1"/>
          <w:sz w:val="32"/>
          <w:szCs w:val="32"/>
        </w:rPr>
      </w:pPr>
      <w:bookmarkStart w:id="49" w:name="_Toc218031504"/>
      <w:r w:rsidRPr="003F107D">
        <w:rPr>
          <w:rFonts w:ascii="Manrope" w:hAnsi="Manrope"/>
          <w:color w:val="000000" w:themeColor="text1"/>
          <w:sz w:val="32"/>
          <w:szCs w:val="32"/>
        </w:rPr>
        <w:lastRenderedPageBreak/>
        <w:t>Digital Millennium Copyright Act</w:t>
      </w:r>
      <w:bookmarkEnd w:id="49"/>
    </w:p>
    <w:p w14:paraId="35AE8EAD" w14:textId="77777777" w:rsidR="006D14D8" w:rsidRPr="00E656FC" w:rsidRDefault="006D14D8" w:rsidP="00634C20">
      <w:pPr>
        <w:pBdr>
          <w:top w:val="nil"/>
          <w:left w:val="nil"/>
          <w:bottom w:val="nil"/>
          <w:right w:val="nil"/>
          <w:between w:val="nil"/>
        </w:pBdr>
        <w:jc w:val="both"/>
        <w:rPr>
          <w:rFonts w:ascii="Manrope" w:hAnsi="Manrope"/>
          <w:sz w:val="22"/>
          <w:szCs w:val="22"/>
        </w:rPr>
      </w:pPr>
    </w:p>
    <w:p w14:paraId="1529946A" w14:textId="77777777" w:rsidR="00A76036" w:rsidRPr="00906A79" w:rsidRDefault="006D14D8" w:rsidP="00634C20">
      <w:pPr>
        <w:pBdr>
          <w:top w:val="nil"/>
          <w:left w:val="nil"/>
          <w:bottom w:val="nil"/>
          <w:right w:val="nil"/>
          <w:between w:val="nil"/>
        </w:pBdr>
        <w:jc w:val="both"/>
        <w:rPr>
          <w:rFonts w:ascii="Manrope" w:hAnsi="Manrope"/>
          <w:sz w:val="20"/>
          <w:szCs w:val="20"/>
        </w:rPr>
      </w:pPr>
      <w:r w:rsidRPr="00906A79">
        <w:rPr>
          <w:rFonts w:ascii="Manrope" w:hAnsi="Manrope"/>
          <w:sz w:val="20"/>
          <w:szCs w:val="20"/>
        </w:rPr>
        <w:t>Provider does not tolerate any inappropriate content or misconduct associated with use of the Services.  Provider has adopted the following policy towards copyright infringement in accordance with the Digital Millennium Copyright Act (the “</w:t>
      </w:r>
      <w:r w:rsidRPr="00906A79">
        <w:rPr>
          <w:rFonts w:ascii="Manrope" w:hAnsi="Manrope"/>
          <w:b/>
          <w:bCs/>
          <w:sz w:val="20"/>
          <w:szCs w:val="20"/>
        </w:rPr>
        <w:t>DMCA</w:t>
      </w:r>
      <w:r w:rsidRPr="00906A79">
        <w:rPr>
          <w:rFonts w:ascii="Manrope" w:hAnsi="Manrope"/>
          <w:sz w:val="20"/>
          <w:szCs w:val="20"/>
        </w:rPr>
        <w:t xml:space="preserve">”).  </w:t>
      </w:r>
    </w:p>
    <w:p w14:paraId="6ED567A1" w14:textId="77777777" w:rsidR="00A76036" w:rsidRPr="00906A79" w:rsidRDefault="00A76036" w:rsidP="00634C20">
      <w:pPr>
        <w:pBdr>
          <w:top w:val="nil"/>
          <w:left w:val="nil"/>
          <w:bottom w:val="nil"/>
          <w:right w:val="nil"/>
          <w:between w:val="nil"/>
        </w:pBdr>
        <w:jc w:val="both"/>
        <w:rPr>
          <w:rFonts w:ascii="Manrope" w:hAnsi="Manrope"/>
          <w:sz w:val="20"/>
          <w:szCs w:val="20"/>
        </w:rPr>
      </w:pPr>
    </w:p>
    <w:p w14:paraId="651121A6" w14:textId="3964FEE5" w:rsidR="00A76036" w:rsidRPr="00906A79" w:rsidRDefault="00A76036" w:rsidP="00634C20">
      <w:pPr>
        <w:pBdr>
          <w:top w:val="nil"/>
          <w:left w:val="nil"/>
          <w:bottom w:val="nil"/>
          <w:right w:val="nil"/>
          <w:between w:val="nil"/>
        </w:pBdr>
        <w:jc w:val="both"/>
        <w:rPr>
          <w:rFonts w:ascii="Manrope" w:hAnsi="Manrope"/>
          <w:sz w:val="20"/>
          <w:szCs w:val="20"/>
          <w:u w:val="single"/>
        </w:rPr>
      </w:pPr>
      <w:r w:rsidRPr="00906A79">
        <w:rPr>
          <w:rFonts w:ascii="Manrope" w:hAnsi="Manrope"/>
          <w:sz w:val="20"/>
          <w:szCs w:val="20"/>
          <w:u w:val="single"/>
        </w:rPr>
        <w:t>DMCA Takedown Notice Procedures</w:t>
      </w:r>
    </w:p>
    <w:p w14:paraId="523FFFB4" w14:textId="77777777" w:rsidR="00C2103A" w:rsidRPr="00906A79" w:rsidRDefault="00C2103A" w:rsidP="00634C20">
      <w:pPr>
        <w:pBdr>
          <w:top w:val="nil"/>
          <w:left w:val="nil"/>
          <w:bottom w:val="nil"/>
          <w:right w:val="nil"/>
          <w:between w:val="nil"/>
        </w:pBdr>
        <w:jc w:val="both"/>
        <w:rPr>
          <w:rFonts w:ascii="Manrope" w:hAnsi="Manrope"/>
          <w:sz w:val="20"/>
          <w:szCs w:val="20"/>
          <w:u w:val="single"/>
        </w:rPr>
      </w:pPr>
    </w:p>
    <w:p w14:paraId="6C856D2E" w14:textId="6C97B210" w:rsidR="006D14D8" w:rsidRPr="00906A79" w:rsidRDefault="006D14D8" w:rsidP="00634C20">
      <w:pPr>
        <w:pBdr>
          <w:top w:val="nil"/>
          <w:left w:val="nil"/>
          <w:bottom w:val="nil"/>
          <w:right w:val="nil"/>
          <w:between w:val="nil"/>
        </w:pBdr>
        <w:jc w:val="both"/>
        <w:rPr>
          <w:rFonts w:ascii="Manrope" w:hAnsi="Manrope"/>
          <w:sz w:val="20"/>
          <w:szCs w:val="20"/>
        </w:rPr>
      </w:pPr>
      <w:r w:rsidRPr="00906A79">
        <w:rPr>
          <w:rFonts w:ascii="Manrope" w:hAnsi="Manrope"/>
          <w:sz w:val="20"/>
          <w:szCs w:val="20"/>
        </w:rPr>
        <w:t xml:space="preserve">If Customer or any </w:t>
      </w:r>
      <w:r w:rsidR="00DA1A39" w:rsidRPr="00906A79">
        <w:rPr>
          <w:rFonts w:ascii="Manrope" w:hAnsi="Manrope"/>
          <w:sz w:val="20"/>
          <w:szCs w:val="20"/>
        </w:rPr>
        <w:t>End</w:t>
      </w:r>
      <w:r w:rsidRPr="00906A79">
        <w:rPr>
          <w:rFonts w:ascii="Manrope" w:hAnsi="Manrope"/>
          <w:sz w:val="20"/>
          <w:szCs w:val="20"/>
        </w:rPr>
        <w:t xml:space="preserve"> User believes any Content infringes upon its Intellectual Property Rights, an </w:t>
      </w:r>
      <w:r w:rsidR="00F07AF9" w:rsidRPr="00906A79">
        <w:rPr>
          <w:rFonts w:ascii="Manrope" w:hAnsi="Manrope"/>
          <w:sz w:val="20"/>
          <w:szCs w:val="20"/>
        </w:rPr>
        <w:t>End</w:t>
      </w:r>
      <w:r w:rsidRPr="00906A79">
        <w:rPr>
          <w:rFonts w:ascii="Manrope" w:hAnsi="Manrope"/>
          <w:sz w:val="20"/>
          <w:szCs w:val="20"/>
        </w:rPr>
        <w:t xml:space="preserve"> User or other representative of Customer (in either case, the “</w:t>
      </w:r>
      <w:r w:rsidRPr="00906A79">
        <w:rPr>
          <w:rFonts w:ascii="Manrope" w:hAnsi="Manrope"/>
          <w:b/>
          <w:bCs/>
          <w:sz w:val="20"/>
          <w:szCs w:val="20"/>
        </w:rPr>
        <w:t>Submitter</w:t>
      </w:r>
      <w:r w:rsidRPr="00906A79">
        <w:rPr>
          <w:rFonts w:ascii="Manrope" w:hAnsi="Manrope"/>
          <w:sz w:val="20"/>
          <w:szCs w:val="20"/>
        </w:rPr>
        <w:t>”) shall submit a notification to Provider’s copyright agent designated below alleging such infringement (“</w:t>
      </w:r>
      <w:r w:rsidRPr="00906A79">
        <w:rPr>
          <w:rFonts w:ascii="Manrope" w:hAnsi="Manrope"/>
          <w:b/>
          <w:bCs/>
          <w:sz w:val="20"/>
          <w:szCs w:val="20"/>
        </w:rPr>
        <w:t>DMCA Takedown Notice</w:t>
      </w:r>
      <w:r w:rsidRPr="00906A79">
        <w:rPr>
          <w:rFonts w:ascii="Manrope" w:hAnsi="Manrope"/>
          <w:sz w:val="20"/>
          <w:szCs w:val="20"/>
        </w:rPr>
        <w:t>”) including the following:</w:t>
      </w:r>
    </w:p>
    <w:p w14:paraId="56E78F3C" w14:textId="77777777" w:rsidR="00F07AF9" w:rsidRPr="00906A79" w:rsidRDefault="00F07AF9" w:rsidP="00634C20">
      <w:pPr>
        <w:pBdr>
          <w:top w:val="nil"/>
          <w:left w:val="nil"/>
          <w:bottom w:val="nil"/>
          <w:right w:val="nil"/>
          <w:between w:val="nil"/>
        </w:pBdr>
        <w:jc w:val="both"/>
        <w:rPr>
          <w:rFonts w:ascii="Manrope" w:hAnsi="Manrope"/>
          <w:sz w:val="20"/>
          <w:szCs w:val="20"/>
        </w:rPr>
      </w:pPr>
    </w:p>
    <w:p w14:paraId="55BA5D2B" w14:textId="0D24FB4E" w:rsidR="006D14D8" w:rsidRPr="00906A79" w:rsidRDefault="006D14D8" w:rsidP="00634C20">
      <w:pPr>
        <w:pStyle w:val="ListParagraph"/>
        <w:numPr>
          <w:ilvl w:val="0"/>
          <w:numId w:val="13"/>
        </w:numPr>
        <w:pBdr>
          <w:top w:val="nil"/>
          <w:left w:val="nil"/>
          <w:bottom w:val="nil"/>
          <w:right w:val="nil"/>
          <w:between w:val="nil"/>
        </w:pBdr>
        <w:jc w:val="both"/>
        <w:rPr>
          <w:rFonts w:ascii="Manrope" w:hAnsi="Manrope"/>
          <w:sz w:val="20"/>
          <w:szCs w:val="20"/>
        </w:rPr>
      </w:pPr>
      <w:r w:rsidRPr="00906A79">
        <w:rPr>
          <w:rFonts w:ascii="Manrope" w:hAnsi="Manrope"/>
          <w:sz w:val="20"/>
          <w:szCs w:val="20"/>
        </w:rPr>
        <w:t xml:space="preserve">A physical or electronic signature of a person authorized to act on behalf of the owner of an exclusive right that is allegedly </w:t>
      </w:r>
      <w:proofErr w:type="gramStart"/>
      <w:r w:rsidRPr="00906A79">
        <w:rPr>
          <w:rFonts w:ascii="Manrope" w:hAnsi="Manrope"/>
          <w:sz w:val="20"/>
          <w:szCs w:val="20"/>
        </w:rPr>
        <w:t>infringed;</w:t>
      </w:r>
      <w:proofErr w:type="gramEnd"/>
    </w:p>
    <w:p w14:paraId="69952431" w14:textId="25CB332C" w:rsidR="006D14D8" w:rsidRPr="00906A79" w:rsidRDefault="006D14D8" w:rsidP="00634C20">
      <w:pPr>
        <w:pStyle w:val="ListParagraph"/>
        <w:numPr>
          <w:ilvl w:val="0"/>
          <w:numId w:val="13"/>
        </w:numPr>
        <w:pBdr>
          <w:top w:val="nil"/>
          <w:left w:val="nil"/>
          <w:bottom w:val="nil"/>
          <w:right w:val="nil"/>
          <w:between w:val="nil"/>
        </w:pBdr>
        <w:jc w:val="both"/>
        <w:rPr>
          <w:rFonts w:ascii="Manrope" w:hAnsi="Manrope"/>
          <w:sz w:val="20"/>
          <w:szCs w:val="20"/>
        </w:rPr>
      </w:pPr>
      <w:r w:rsidRPr="00906A79">
        <w:rPr>
          <w:rFonts w:ascii="Manrope" w:hAnsi="Manrope"/>
          <w:sz w:val="20"/>
          <w:szCs w:val="20"/>
        </w:rPr>
        <w:t xml:space="preserve">Identification of the material claimed to have been infringed, or, if multiple intellectual properties (including copyrighted works) at a single online site are covered by a single notification, a representative list of such </w:t>
      </w:r>
      <w:proofErr w:type="gramStart"/>
      <w:r w:rsidRPr="00906A79">
        <w:rPr>
          <w:rFonts w:ascii="Manrope" w:hAnsi="Manrope"/>
          <w:sz w:val="20"/>
          <w:szCs w:val="20"/>
        </w:rPr>
        <w:t>properties;</w:t>
      </w:r>
      <w:proofErr w:type="gramEnd"/>
    </w:p>
    <w:p w14:paraId="199A6962" w14:textId="1591BD2D" w:rsidR="006D14D8" w:rsidRPr="00906A79" w:rsidRDefault="006D14D8" w:rsidP="00634C20">
      <w:pPr>
        <w:pStyle w:val="ListParagraph"/>
        <w:numPr>
          <w:ilvl w:val="0"/>
          <w:numId w:val="13"/>
        </w:numPr>
        <w:pBdr>
          <w:top w:val="nil"/>
          <w:left w:val="nil"/>
          <w:bottom w:val="nil"/>
          <w:right w:val="nil"/>
          <w:between w:val="nil"/>
        </w:pBdr>
        <w:jc w:val="both"/>
        <w:rPr>
          <w:rFonts w:ascii="Manrope" w:hAnsi="Manrope"/>
          <w:sz w:val="20"/>
          <w:szCs w:val="20"/>
        </w:rPr>
      </w:pPr>
      <w:r w:rsidRPr="00906A79">
        <w:rPr>
          <w:rFonts w:ascii="Manrope" w:hAnsi="Manrope"/>
          <w:sz w:val="20"/>
          <w:szCs w:val="20"/>
        </w:rPr>
        <w:t xml:space="preserve">Identification of the material claimed to be infringing and that is to be removed or access disabled and information reasonably sufficient to permit Provider to locate the </w:t>
      </w:r>
      <w:proofErr w:type="gramStart"/>
      <w:r w:rsidRPr="00906A79">
        <w:rPr>
          <w:rFonts w:ascii="Manrope" w:hAnsi="Manrope"/>
          <w:sz w:val="20"/>
          <w:szCs w:val="20"/>
        </w:rPr>
        <w:t>material;</w:t>
      </w:r>
      <w:proofErr w:type="gramEnd"/>
    </w:p>
    <w:p w14:paraId="53C99890" w14:textId="5B774E7C" w:rsidR="006D14D8" w:rsidRPr="00906A79" w:rsidRDefault="006D14D8" w:rsidP="00634C20">
      <w:pPr>
        <w:pStyle w:val="ListParagraph"/>
        <w:numPr>
          <w:ilvl w:val="0"/>
          <w:numId w:val="13"/>
        </w:numPr>
        <w:pBdr>
          <w:top w:val="nil"/>
          <w:left w:val="nil"/>
          <w:bottom w:val="nil"/>
          <w:right w:val="nil"/>
          <w:between w:val="nil"/>
        </w:pBdr>
        <w:jc w:val="both"/>
        <w:rPr>
          <w:rFonts w:ascii="Manrope" w:hAnsi="Manrope"/>
          <w:sz w:val="20"/>
          <w:szCs w:val="20"/>
        </w:rPr>
      </w:pPr>
      <w:r w:rsidRPr="00906A79">
        <w:rPr>
          <w:rFonts w:ascii="Manrope" w:hAnsi="Manrope"/>
          <w:sz w:val="20"/>
          <w:szCs w:val="20"/>
        </w:rPr>
        <w:t xml:space="preserve">Adequate information by which Provider can contact Submitter, such as an address, telephone number, and, if available, an email </w:t>
      </w:r>
      <w:proofErr w:type="gramStart"/>
      <w:r w:rsidRPr="00906A79">
        <w:rPr>
          <w:rFonts w:ascii="Manrope" w:hAnsi="Manrope"/>
          <w:sz w:val="20"/>
          <w:szCs w:val="20"/>
        </w:rPr>
        <w:t>address;</w:t>
      </w:r>
      <w:proofErr w:type="gramEnd"/>
    </w:p>
    <w:p w14:paraId="77EE9C7C" w14:textId="4C42D5A1" w:rsidR="006D14D8" w:rsidRPr="00906A79" w:rsidRDefault="006D14D8" w:rsidP="00634C20">
      <w:pPr>
        <w:pStyle w:val="ListParagraph"/>
        <w:numPr>
          <w:ilvl w:val="0"/>
          <w:numId w:val="13"/>
        </w:numPr>
        <w:pBdr>
          <w:top w:val="nil"/>
          <w:left w:val="nil"/>
          <w:bottom w:val="nil"/>
          <w:right w:val="nil"/>
          <w:between w:val="nil"/>
        </w:pBdr>
        <w:jc w:val="both"/>
        <w:rPr>
          <w:rFonts w:ascii="Manrope" w:hAnsi="Manrope"/>
          <w:sz w:val="20"/>
          <w:szCs w:val="20"/>
        </w:rPr>
      </w:pPr>
      <w:r w:rsidRPr="00906A79">
        <w:rPr>
          <w:rFonts w:ascii="Manrope" w:hAnsi="Manrope"/>
          <w:sz w:val="20"/>
          <w:szCs w:val="20"/>
        </w:rPr>
        <w:t>A statement that Submitter has a good faith belief that use of the material in the manner complained of is not authorized by the intellectual property owner, its agent, or the law; and</w:t>
      </w:r>
    </w:p>
    <w:p w14:paraId="17F62887" w14:textId="21C0AB9C" w:rsidR="006D14D8" w:rsidRPr="00906A79" w:rsidRDefault="006D14D8" w:rsidP="00634C20">
      <w:pPr>
        <w:pStyle w:val="ListParagraph"/>
        <w:numPr>
          <w:ilvl w:val="0"/>
          <w:numId w:val="13"/>
        </w:numPr>
        <w:pBdr>
          <w:top w:val="nil"/>
          <w:left w:val="nil"/>
          <w:bottom w:val="nil"/>
          <w:right w:val="nil"/>
          <w:between w:val="nil"/>
        </w:pBdr>
        <w:jc w:val="both"/>
        <w:rPr>
          <w:rFonts w:ascii="Manrope" w:hAnsi="Manrope"/>
          <w:sz w:val="20"/>
          <w:szCs w:val="20"/>
        </w:rPr>
      </w:pPr>
      <w:r w:rsidRPr="00906A79">
        <w:rPr>
          <w:rFonts w:ascii="Manrope" w:hAnsi="Manrope"/>
          <w:sz w:val="20"/>
          <w:szCs w:val="20"/>
        </w:rPr>
        <w:t>A statement that, under penalty of perjury, the information in the notification is accurate and Submitter is authorized to act on behalf of the owner of the exclusive right that is allegedly infringed.</w:t>
      </w:r>
    </w:p>
    <w:p w14:paraId="597D70AC" w14:textId="77777777" w:rsidR="006D14D8" w:rsidRPr="00906A79" w:rsidRDefault="006D14D8" w:rsidP="00634C20">
      <w:pPr>
        <w:pBdr>
          <w:top w:val="nil"/>
          <w:left w:val="nil"/>
          <w:bottom w:val="nil"/>
          <w:right w:val="nil"/>
          <w:between w:val="nil"/>
        </w:pBdr>
        <w:jc w:val="both"/>
        <w:rPr>
          <w:rFonts w:ascii="Manrope" w:hAnsi="Manrope"/>
          <w:sz w:val="20"/>
          <w:szCs w:val="20"/>
        </w:rPr>
      </w:pPr>
    </w:p>
    <w:p w14:paraId="3C586814" w14:textId="4BD20784" w:rsidR="006D14D8" w:rsidRPr="00906A79" w:rsidRDefault="006D14D8" w:rsidP="00634C20">
      <w:pPr>
        <w:pBdr>
          <w:top w:val="nil"/>
          <w:left w:val="nil"/>
          <w:bottom w:val="nil"/>
          <w:right w:val="nil"/>
          <w:between w:val="nil"/>
        </w:pBdr>
        <w:jc w:val="both"/>
        <w:rPr>
          <w:rFonts w:ascii="Manrope" w:hAnsi="Manrope"/>
          <w:sz w:val="20"/>
          <w:szCs w:val="20"/>
        </w:rPr>
      </w:pPr>
      <w:r w:rsidRPr="00906A79">
        <w:rPr>
          <w:rFonts w:ascii="Manrope" w:hAnsi="Manrope"/>
          <w:sz w:val="20"/>
          <w:szCs w:val="20"/>
        </w:rPr>
        <w:t xml:space="preserve">Any DMCA Takedown Notices should be sent to Provider’s designated DMCA agent at </w:t>
      </w:r>
      <w:hyperlink r:id="rId18" w:history="1">
        <w:r w:rsidR="00D67FFB" w:rsidRPr="00906A79">
          <w:rPr>
            <w:rStyle w:val="Hyperlink"/>
            <w:rFonts w:ascii="Manrope" w:hAnsi="Manrope"/>
            <w:sz w:val="20"/>
            <w:szCs w:val="20"/>
          </w:rPr>
          <w:t>legal@fiscalnote.com</w:t>
        </w:r>
      </w:hyperlink>
      <w:r w:rsidRPr="00906A79">
        <w:rPr>
          <w:rFonts w:ascii="Manrope" w:hAnsi="Manrope"/>
          <w:sz w:val="20"/>
          <w:szCs w:val="20"/>
        </w:rPr>
        <w:t xml:space="preserve"> or via mail to the following address: </w:t>
      </w:r>
      <w:r w:rsidR="005E084C" w:rsidRPr="00906A79">
        <w:rPr>
          <w:rFonts w:ascii="Manrope" w:hAnsi="Manrope"/>
          <w:sz w:val="20"/>
          <w:szCs w:val="20"/>
        </w:rPr>
        <w:t>1201 Pennsylvania Ave NW, 6</w:t>
      </w:r>
      <w:r w:rsidR="005E084C" w:rsidRPr="00906A79">
        <w:rPr>
          <w:rFonts w:ascii="Manrope" w:hAnsi="Manrope"/>
          <w:sz w:val="20"/>
          <w:szCs w:val="20"/>
          <w:vertAlign w:val="superscript"/>
        </w:rPr>
        <w:t>th</w:t>
      </w:r>
      <w:r w:rsidR="005E084C" w:rsidRPr="00906A79">
        <w:rPr>
          <w:rFonts w:ascii="Manrope" w:hAnsi="Manrope"/>
          <w:sz w:val="20"/>
          <w:szCs w:val="20"/>
        </w:rPr>
        <w:t xml:space="preserve"> Floor, Washington, DC 20004</w:t>
      </w:r>
      <w:r w:rsidRPr="00906A79">
        <w:rPr>
          <w:rFonts w:ascii="Manrope" w:hAnsi="Manrope"/>
          <w:sz w:val="20"/>
          <w:szCs w:val="20"/>
        </w:rPr>
        <w:t xml:space="preserve">.  If Submitter fails to comply with </w:t>
      </w:r>
      <w:proofErr w:type="gramStart"/>
      <w:r w:rsidRPr="00906A79">
        <w:rPr>
          <w:rFonts w:ascii="Manrope" w:hAnsi="Manrope"/>
          <w:sz w:val="20"/>
          <w:szCs w:val="20"/>
        </w:rPr>
        <w:t>all of</w:t>
      </w:r>
      <w:proofErr w:type="gramEnd"/>
      <w:r w:rsidRPr="00906A79">
        <w:rPr>
          <w:rFonts w:ascii="Manrope" w:hAnsi="Manrope"/>
          <w:sz w:val="20"/>
          <w:szCs w:val="20"/>
        </w:rPr>
        <w:t xml:space="preserve"> the requirements of Section 512(c)(3) of the DMCA (as set forth above), the DMCA Takedown Notice may not be effective.  Please be aware that if Submitter knowingly materially misrepresents that material or activity on the Services is infringing an </w:t>
      </w:r>
      <w:r w:rsidR="001C0C16" w:rsidRPr="00906A79">
        <w:rPr>
          <w:rFonts w:ascii="Manrope" w:hAnsi="Manrope"/>
          <w:sz w:val="20"/>
          <w:szCs w:val="20"/>
        </w:rPr>
        <w:t>I</w:t>
      </w:r>
      <w:r w:rsidRPr="00906A79">
        <w:rPr>
          <w:rFonts w:ascii="Manrope" w:hAnsi="Manrope"/>
          <w:sz w:val="20"/>
          <w:szCs w:val="20"/>
        </w:rPr>
        <w:t xml:space="preserve">ntellectual </w:t>
      </w:r>
      <w:r w:rsidR="001C0C16" w:rsidRPr="00906A79">
        <w:rPr>
          <w:rFonts w:ascii="Manrope" w:hAnsi="Manrope"/>
          <w:sz w:val="20"/>
          <w:szCs w:val="20"/>
        </w:rPr>
        <w:t>P</w:t>
      </w:r>
      <w:r w:rsidRPr="00906A79">
        <w:rPr>
          <w:rFonts w:ascii="Manrope" w:hAnsi="Manrope"/>
          <w:sz w:val="20"/>
          <w:szCs w:val="20"/>
        </w:rPr>
        <w:t xml:space="preserve">roperty </w:t>
      </w:r>
      <w:r w:rsidR="001C0C16" w:rsidRPr="00906A79">
        <w:rPr>
          <w:rFonts w:ascii="Manrope" w:hAnsi="Manrope"/>
          <w:sz w:val="20"/>
          <w:szCs w:val="20"/>
        </w:rPr>
        <w:t>R</w:t>
      </w:r>
      <w:r w:rsidRPr="00906A79">
        <w:rPr>
          <w:rFonts w:ascii="Manrope" w:hAnsi="Manrope"/>
          <w:sz w:val="20"/>
          <w:szCs w:val="20"/>
        </w:rPr>
        <w:t>ight, Submitter or Customer (if applicable) may be held liable for damages (including costs and attorneys’ fees) under Section 512(f) of the DMCA.</w:t>
      </w:r>
    </w:p>
    <w:p w14:paraId="269D88D4" w14:textId="77777777" w:rsidR="006D14D8" w:rsidRPr="00906A79" w:rsidRDefault="006D14D8" w:rsidP="00634C20">
      <w:pPr>
        <w:pBdr>
          <w:top w:val="nil"/>
          <w:left w:val="nil"/>
          <w:bottom w:val="nil"/>
          <w:right w:val="nil"/>
          <w:between w:val="nil"/>
        </w:pBdr>
        <w:jc w:val="both"/>
        <w:rPr>
          <w:rFonts w:ascii="Manrope" w:hAnsi="Manrope"/>
          <w:sz w:val="20"/>
          <w:szCs w:val="20"/>
        </w:rPr>
      </w:pPr>
    </w:p>
    <w:p w14:paraId="04970463" w14:textId="77777777" w:rsidR="006D14D8" w:rsidRPr="00906A79" w:rsidRDefault="006D14D8" w:rsidP="00634C20">
      <w:pPr>
        <w:pBdr>
          <w:top w:val="nil"/>
          <w:left w:val="nil"/>
          <w:bottom w:val="nil"/>
          <w:right w:val="nil"/>
          <w:between w:val="nil"/>
        </w:pBdr>
        <w:jc w:val="both"/>
        <w:rPr>
          <w:rFonts w:ascii="Manrope" w:hAnsi="Manrope"/>
          <w:sz w:val="20"/>
          <w:szCs w:val="20"/>
          <w:u w:val="single"/>
        </w:rPr>
      </w:pPr>
      <w:r w:rsidRPr="00906A79">
        <w:rPr>
          <w:rFonts w:ascii="Manrope" w:hAnsi="Manrope"/>
          <w:sz w:val="20"/>
          <w:szCs w:val="20"/>
          <w:u w:val="single"/>
        </w:rPr>
        <w:t>Counter Notification Procedures</w:t>
      </w:r>
    </w:p>
    <w:p w14:paraId="7CC0DDB0" w14:textId="77777777" w:rsidR="001C0C16" w:rsidRPr="00906A79" w:rsidRDefault="001C0C16" w:rsidP="00634C20">
      <w:pPr>
        <w:pBdr>
          <w:top w:val="nil"/>
          <w:left w:val="nil"/>
          <w:bottom w:val="nil"/>
          <w:right w:val="nil"/>
          <w:between w:val="nil"/>
        </w:pBdr>
        <w:jc w:val="both"/>
        <w:rPr>
          <w:rFonts w:ascii="Manrope" w:hAnsi="Manrope"/>
          <w:sz w:val="20"/>
          <w:szCs w:val="20"/>
        </w:rPr>
      </w:pPr>
    </w:p>
    <w:p w14:paraId="308FF580" w14:textId="2B7B772A" w:rsidR="006D14D8" w:rsidRPr="00906A79" w:rsidRDefault="006D14D8" w:rsidP="00634C20">
      <w:pPr>
        <w:pBdr>
          <w:top w:val="nil"/>
          <w:left w:val="nil"/>
          <w:bottom w:val="nil"/>
          <w:right w:val="nil"/>
          <w:between w:val="nil"/>
        </w:pBdr>
        <w:jc w:val="both"/>
        <w:rPr>
          <w:rFonts w:ascii="Manrope" w:hAnsi="Manrope"/>
          <w:sz w:val="20"/>
          <w:szCs w:val="20"/>
        </w:rPr>
      </w:pPr>
      <w:r w:rsidRPr="00906A79">
        <w:rPr>
          <w:rFonts w:ascii="Manrope" w:hAnsi="Manrope"/>
          <w:sz w:val="20"/>
          <w:szCs w:val="20"/>
        </w:rPr>
        <w:t xml:space="preserve">If an </w:t>
      </w:r>
      <w:r w:rsidR="00A76036" w:rsidRPr="00906A79">
        <w:rPr>
          <w:rFonts w:ascii="Manrope" w:hAnsi="Manrope"/>
          <w:sz w:val="20"/>
          <w:szCs w:val="20"/>
        </w:rPr>
        <w:t>End</w:t>
      </w:r>
      <w:r w:rsidRPr="00906A79">
        <w:rPr>
          <w:rFonts w:ascii="Manrope" w:hAnsi="Manrope"/>
          <w:sz w:val="20"/>
          <w:szCs w:val="20"/>
        </w:rPr>
        <w:t xml:space="preserve"> User (in this case, the “</w:t>
      </w:r>
      <w:r w:rsidRPr="00906A79">
        <w:rPr>
          <w:rFonts w:ascii="Manrope" w:hAnsi="Manrope"/>
          <w:b/>
          <w:bCs/>
          <w:sz w:val="20"/>
          <w:szCs w:val="20"/>
        </w:rPr>
        <w:t>Counter Notice Submitter</w:t>
      </w:r>
      <w:r w:rsidRPr="00906A79">
        <w:rPr>
          <w:rFonts w:ascii="Manrope" w:hAnsi="Manrope"/>
          <w:sz w:val="20"/>
          <w:szCs w:val="20"/>
        </w:rPr>
        <w:t xml:space="preserve">”) believes that material he/she/they posted on the Services was removed or access to it was disabled by mistake or misidentification, </w:t>
      </w:r>
      <w:r w:rsidR="00A76036" w:rsidRPr="00906A79">
        <w:rPr>
          <w:rFonts w:ascii="Manrope" w:hAnsi="Manrope"/>
          <w:sz w:val="20"/>
          <w:szCs w:val="20"/>
        </w:rPr>
        <w:t>the Counter Notice Submitter</w:t>
      </w:r>
      <w:r w:rsidRPr="00906A79">
        <w:rPr>
          <w:rFonts w:ascii="Manrope" w:hAnsi="Manrope"/>
          <w:sz w:val="20"/>
          <w:szCs w:val="20"/>
        </w:rPr>
        <w:t xml:space="preserve"> may file a counter notification with Provider (a “</w:t>
      </w:r>
      <w:r w:rsidRPr="00906A79">
        <w:rPr>
          <w:rFonts w:ascii="Manrope" w:hAnsi="Manrope"/>
          <w:b/>
          <w:bCs/>
          <w:sz w:val="20"/>
          <w:szCs w:val="20"/>
        </w:rPr>
        <w:t>Counter Notice</w:t>
      </w:r>
      <w:r w:rsidRPr="00906A79">
        <w:rPr>
          <w:rFonts w:ascii="Manrope" w:hAnsi="Manrope"/>
          <w:sz w:val="20"/>
          <w:szCs w:val="20"/>
        </w:rPr>
        <w:t>”) by submitting written notification to Provider’s DMCA agent designated above.  Pursuant to the DMCA, the Counter Notice must include substantially the following:</w:t>
      </w:r>
    </w:p>
    <w:p w14:paraId="1DC9F76F" w14:textId="4852DA16" w:rsidR="006D14D8" w:rsidRPr="00906A79" w:rsidRDefault="006D14D8" w:rsidP="00634C20">
      <w:pPr>
        <w:pStyle w:val="ListParagraph"/>
        <w:numPr>
          <w:ilvl w:val="0"/>
          <w:numId w:val="13"/>
        </w:numPr>
        <w:pBdr>
          <w:top w:val="nil"/>
          <w:left w:val="nil"/>
          <w:bottom w:val="nil"/>
          <w:right w:val="nil"/>
          <w:between w:val="nil"/>
        </w:pBdr>
        <w:jc w:val="both"/>
        <w:rPr>
          <w:rFonts w:ascii="Manrope" w:hAnsi="Manrope"/>
          <w:sz w:val="20"/>
          <w:szCs w:val="20"/>
        </w:rPr>
      </w:pPr>
      <w:r w:rsidRPr="00906A79">
        <w:rPr>
          <w:rFonts w:ascii="Manrope" w:hAnsi="Manrope"/>
          <w:sz w:val="20"/>
          <w:szCs w:val="20"/>
        </w:rPr>
        <w:t>Counter Notice Submitter’s physical or electronic signature.</w:t>
      </w:r>
    </w:p>
    <w:p w14:paraId="68261F2F" w14:textId="71EB9C80" w:rsidR="006D14D8" w:rsidRPr="00906A79" w:rsidRDefault="006D14D8" w:rsidP="00634C20">
      <w:pPr>
        <w:pStyle w:val="ListParagraph"/>
        <w:numPr>
          <w:ilvl w:val="0"/>
          <w:numId w:val="13"/>
        </w:numPr>
        <w:pBdr>
          <w:top w:val="nil"/>
          <w:left w:val="nil"/>
          <w:bottom w:val="nil"/>
          <w:right w:val="nil"/>
          <w:between w:val="nil"/>
        </w:pBdr>
        <w:jc w:val="both"/>
        <w:rPr>
          <w:rFonts w:ascii="Manrope" w:hAnsi="Manrope"/>
          <w:sz w:val="20"/>
          <w:szCs w:val="20"/>
        </w:rPr>
      </w:pPr>
      <w:r w:rsidRPr="00906A79">
        <w:rPr>
          <w:rFonts w:ascii="Manrope" w:hAnsi="Manrope"/>
          <w:sz w:val="20"/>
          <w:szCs w:val="20"/>
        </w:rPr>
        <w:t>An identification of the material that has been removed or to which access has been disabled and the location at which the material appeared before it was removed or access disabled.</w:t>
      </w:r>
    </w:p>
    <w:p w14:paraId="19874151" w14:textId="057415F4" w:rsidR="006D14D8" w:rsidRPr="00906A79" w:rsidRDefault="006D14D8" w:rsidP="00634C20">
      <w:pPr>
        <w:pStyle w:val="ListParagraph"/>
        <w:numPr>
          <w:ilvl w:val="0"/>
          <w:numId w:val="13"/>
        </w:numPr>
        <w:pBdr>
          <w:top w:val="nil"/>
          <w:left w:val="nil"/>
          <w:bottom w:val="nil"/>
          <w:right w:val="nil"/>
          <w:between w:val="nil"/>
        </w:pBdr>
        <w:jc w:val="both"/>
        <w:rPr>
          <w:rFonts w:ascii="Manrope" w:hAnsi="Manrope"/>
          <w:sz w:val="20"/>
          <w:szCs w:val="20"/>
        </w:rPr>
      </w:pPr>
      <w:r w:rsidRPr="00906A79">
        <w:rPr>
          <w:rFonts w:ascii="Manrope" w:hAnsi="Manrope"/>
          <w:sz w:val="20"/>
          <w:szCs w:val="20"/>
        </w:rPr>
        <w:t>Adequate contact information of Counter Notice Submitter (including name, postal address, telephone number, and, if available, email address).</w:t>
      </w:r>
    </w:p>
    <w:p w14:paraId="74E181D6" w14:textId="41EAC1D8" w:rsidR="006D14D8" w:rsidRPr="00906A79" w:rsidRDefault="006D14D8" w:rsidP="00634C20">
      <w:pPr>
        <w:pStyle w:val="ListParagraph"/>
        <w:numPr>
          <w:ilvl w:val="0"/>
          <w:numId w:val="13"/>
        </w:numPr>
        <w:pBdr>
          <w:top w:val="nil"/>
          <w:left w:val="nil"/>
          <w:bottom w:val="nil"/>
          <w:right w:val="nil"/>
          <w:between w:val="nil"/>
        </w:pBdr>
        <w:jc w:val="both"/>
        <w:rPr>
          <w:rFonts w:ascii="Manrope" w:hAnsi="Manrope"/>
          <w:sz w:val="20"/>
          <w:szCs w:val="20"/>
        </w:rPr>
      </w:pPr>
      <w:r w:rsidRPr="00906A79">
        <w:rPr>
          <w:rFonts w:ascii="Manrope" w:hAnsi="Manrope"/>
          <w:sz w:val="20"/>
          <w:szCs w:val="20"/>
        </w:rPr>
        <w:lastRenderedPageBreak/>
        <w:t xml:space="preserve">A statement under penalty of perjury by the Counter Notice Submitter that he/she/they have a good faith belief that the material identified above was removed or disabled </w:t>
      </w:r>
      <w:proofErr w:type="gramStart"/>
      <w:r w:rsidRPr="00906A79">
        <w:rPr>
          <w:rFonts w:ascii="Manrope" w:hAnsi="Manrope"/>
          <w:sz w:val="20"/>
          <w:szCs w:val="20"/>
        </w:rPr>
        <w:t>as a result of</w:t>
      </w:r>
      <w:proofErr w:type="gramEnd"/>
      <w:r w:rsidRPr="00906A79">
        <w:rPr>
          <w:rFonts w:ascii="Manrope" w:hAnsi="Manrope"/>
          <w:sz w:val="20"/>
          <w:szCs w:val="20"/>
        </w:rPr>
        <w:t xml:space="preserve"> a mistake or misidentification of the material to be removed or disabled.</w:t>
      </w:r>
    </w:p>
    <w:p w14:paraId="0A3EDE8A" w14:textId="411A8F94" w:rsidR="006D14D8" w:rsidRPr="00906A79" w:rsidRDefault="006D14D8" w:rsidP="00634C20">
      <w:pPr>
        <w:pStyle w:val="ListParagraph"/>
        <w:numPr>
          <w:ilvl w:val="0"/>
          <w:numId w:val="13"/>
        </w:numPr>
        <w:pBdr>
          <w:top w:val="nil"/>
          <w:left w:val="nil"/>
          <w:bottom w:val="nil"/>
          <w:right w:val="nil"/>
          <w:between w:val="nil"/>
        </w:pBdr>
        <w:jc w:val="both"/>
        <w:rPr>
          <w:rFonts w:ascii="Manrope" w:hAnsi="Manrope"/>
          <w:sz w:val="20"/>
          <w:szCs w:val="20"/>
        </w:rPr>
      </w:pPr>
      <w:r w:rsidRPr="00906A79">
        <w:rPr>
          <w:rFonts w:ascii="Manrope" w:hAnsi="Manrope"/>
          <w:sz w:val="20"/>
          <w:szCs w:val="20"/>
        </w:rPr>
        <w:t>A statement that Counter Notice Submitter will consent to the jurisdiction of the Federal District Court for the judicial district in which their address is located and that he/she/they will accept service from the person (or an agent of that person) who provided the Provider with the complaint at issue.</w:t>
      </w:r>
    </w:p>
    <w:p w14:paraId="28EC07E9" w14:textId="77777777" w:rsidR="006D14D8" w:rsidRPr="00906A79" w:rsidRDefault="006D14D8" w:rsidP="00634C20">
      <w:pPr>
        <w:pBdr>
          <w:top w:val="nil"/>
          <w:left w:val="nil"/>
          <w:bottom w:val="nil"/>
          <w:right w:val="nil"/>
          <w:between w:val="nil"/>
        </w:pBdr>
        <w:jc w:val="both"/>
        <w:rPr>
          <w:rFonts w:ascii="Manrope" w:hAnsi="Manrope"/>
          <w:sz w:val="20"/>
          <w:szCs w:val="20"/>
        </w:rPr>
      </w:pPr>
    </w:p>
    <w:p w14:paraId="01F83CD5" w14:textId="13D6AEC1" w:rsidR="006D14D8" w:rsidRPr="00906A79" w:rsidRDefault="006D14D8" w:rsidP="00634C20">
      <w:pPr>
        <w:pBdr>
          <w:top w:val="nil"/>
          <w:left w:val="nil"/>
          <w:bottom w:val="nil"/>
          <w:right w:val="nil"/>
          <w:between w:val="nil"/>
        </w:pBdr>
        <w:jc w:val="both"/>
        <w:rPr>
          <w:rFonts w:ascii="Manrope" w:hAnsi="Manrope"/>
          <w:sz w:val="20"/>
          <w:szCs w:val="20"/>
        </w:rPr>
      </w:pPr>
      <w:r w:rsidRPr="00906A79">
        <w:rPr>
          <w:rFonts w:ascii="Manrope" w:hAnsi="Manrope"/>
          <w:sz w:val="20"/>
          <w:szCs w:val="20"/>
        </w:rPr>
        <w:t xml:space="preserve">The DMCA allows Provider to restore the removed content if the party filing the original DMCA Takedown Notice does not file a court action against Counter Notice Submitter within ten </w:t>
      </w:r>
      <w:r w:rsidR="00F205B3" w:rsidRPr="00906A79">
        <w:rPr>
          <w:rFonts w:ascii="Manrope" w:hAnsi="Manrope"/>
          <w:sz w:val="20"/>
          <w:szCs w:val="20"/>
        </w:rPr>
        <w:t xml:space="preserve">(10) </w:t>
      </w:r>
      <w:r w:rsidRPr="00906A79">
        <w:rPr>
          <w:rFonts w:ascii="Manrope" w:hAnsi="Manrope"/>
          <w:sz w:val="20"/>
          <w:szCs w:val="20"/>
        </w:rPr>
        <w:t>business days of receiving the copy of the Counter Notice.  Please be aware that if Counter Notice Submitter knowingly materially misrepresents that material or activity on the Services was removed or disabled by mistake or misidentification, Submitter or Customer (if applicable) may be held liable for damages (including costs and attorneys' fees) under Section 512(f) of the DMCA.</w:t>
      </w:r>
    </w:p>
    <w:p w14:paraId="2B4259EC" w14:textId="77777777" w:rsidR="006D14D8" w:rsidRPr="00906A79" w:rsidRDefault="006D14D8" w:rsidP="00634C20">
      <w:pPr>
        <w:pBdr>
          <w:top w:val="nil"/>
          <w:left w:val="nil"/>
          <w:bottom w:val="nil"/>
          <w:right w:val="nil"/>
          <w:between w:val="nil"/>
        </w:pBdr>
        <w:jc w:val="both"/>
        <w:rPr>
          <w:rFonts w:ascii="Manrope" w:hAnsi="Manrope"/>
          <w:sz w:val="20"/>
          <w:szCs w:val="20"/>
        </w:rPr>
      </w:pPr>
    </w:p>
    <w:p w14:paraId="0D4BA820" w14:textId="2B808276" w:rsidR="00FC79E0" w:rsidRPr="00906A79" w:rsidRDefault="006D14D8" w:rsidP="00634C20">
      <w:pPr>
        <w:pBdr>
          <w:top w:val="nil"/>
          <w:left w:val="nil"/>
          <w:bottom w:val="nil"/>
          <w:right w:val="nil"/>
          <w:between w:val="nil"/>
        </w:pBdr>
        <w:jc w:val="both"/>
        <w:rPr>
          <w:rFonts w:ascii="Manrope" w:hAnsi="Manrope"/>
          <w:sz w:val="20"/>
          <w:szCs w:val="20"/>
        </w:rPr>
      </w:pPr>
      <w:r w:rsidRPr="00906A79">
        <w:rPr>
          <w:rFonts w:ascii="Manrope" w:hAnsi="Manrope"/>
          <w:sz w:val="20"/>
          <w:szCs w:val="20"/>
        </w:rPr>
        <w:t>Provider will disable and/or terminate the accounts of repeat infringers.</w:t>
      </w:r>
    </w:p>
    <w:p w14:paraId="0D4BA821" w14:textId="77777777" w:rsidR="00FC79E0" w:rsidRPr="00E656FC" w:rsidRDefault="00FC79E0" w:rsidP="00634C20">
      <w:pPr>
        <w:pBdr>
          <w:top w:val="nil"/>
          <w:left w:val="nil"/>
          <w:bottom w:val="nil"/>
          <w:right w:val="nil"/>
          <w:between w:val="nil"/>
        </w:pBdr>
        <w:ind w:left="1440"/>
        <w:jc w:val="both"/>
        <w:rPr>
          <w:rFonts w:ascii="Manrope" w:hAnsi="Manrope"/>
          <w:color w:val="000000"/>
          <w:sz w:val="22"/>
          <w:szCs w:val="22"/>
        </w:rPr>
      </w:pPr>
    </w:p>
    <w:p w14:paraId="0D4BA831" w14:textId="77777777" w:rsidR="00FC79E0" w:rsidRPr="00E656FC" w:rsidRDefault="00FC79E0" w:rsidP="00634C20">
      <w:pPr>
        <w:rPr>
          <w:rFonts w:ascii="Manrope" w:hAnsi="Manrope"/>
          <w:sz w:val="22"/>
          <w:szCs w:val="22"/>
        </w:rPr>
      </w:pPr>
    </w:p>
    <w:sectPr w:rsidR="00FC79E0" w:rsidRPr="00E656FC" w:rsidSect="00D13697">
      <w:footerReference w:type="default" r:id="rId19"/>
      <w:footerReference w:type="first" r:id="rId20"/>
      <w:pgSz w:w="12240" w:h="15840"/>
      <w:pgMar w:top="1008" w:right="1008" w:bottom="1008" w:left="1008" w:header="720" w:footer="432" w:gutter="0"/>
      <w:pgNumType w:start="1"/>
      <w:cols w:sep="1"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DA229" w14:textId="77777777" w:rsidR="00E55186" w:rsidRDefault="00E55186">
      <w:r>
        <w:separator/>
      </w:r>
    </w:p>
  </w:endnote>
  <w:endnote w:type="continuationSeparator" w:id="0">
    <w:p w14:paraId="6FE1B648" w14:textId="77777777" w:rsidR="00E55186" w:rsidRDefault="00E55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9C4108F-C24D-E549-858D-24BCBDAC6AB3}"/>
  </w:font>
  <w:font w:name="Times New Roman">
    <w:panose1 w:val="02020603050405020304"/>
    <w:charset w:val="00"/>
    <w:family w:val="roman"/>
    <w:pitch w:val="variable"/>
    <w:sig w:usb0="E0002EFF" w:usb1="C000785B" w:usb2="00000009" w:usb3="00000000" w:csb0="000001FF" w:csb1="00000000"/>
    <w:embedRegular r:id="rId2" w:fontKey="{3EA8C100-8401-4441-845C-E0A487FE1890}"/>
    <w:embedBold r:id="rId3" w:fontKey="{9B76666E-C251-C44D-AB84-7DC69B04DC52}"/>
    <w:embedItalic r:id="rId4" w:fontKey="{DDFDDCF7-431E-FB45-8E8F-E8CBE76225B6}"/>
  </w:font>
  <w:font w:name="Courier New">
    <w:panose1 w:val="02070309020205020404"/>
    <w:charset w:val="00"/>
    <w:family w:val="modern"/>
    <w:pitch w:val="fixed"/>
    <w:sig w:usb0="E0002EFF" w:usb1="C0007843" w:usb2="00000009" w:usb3="00000000" w:csb0="000001FF" w:csb1="00000000"/>
    <w:embedRegular r:id="rId5" w:fontKey="{E2E7614C-116C-EF48-AAB5-201AFC1D9765}"/>
  </w:font>
  <w:font w:name="Wingdings">
    <w:panose1 w:val="05000000000000000000"/>
    <w:charset w:val="4D"/>
    <w:family w:val="decorative"/>
    <w:pitch w:val="variable"/>
    <w:sig w:usb0="00000003" w:usb1="00000000" w:usb2="00000000" w:usb3="00000000" w:csb0="80000001" w:csb1="00000000"/>
    <w:embedRegular r:id="rId6" w:fontKey="{6BF7E63B-B404-BB4C-9123-0561A60A8DE0}"/>
  </w:font>
  <w:font w:name="Aptos">
    <w:panose1 w:val="020B0004020202020204"/>
    <w:charset w:val="00"/>
    <w:family w:val="swiss"/>
    <w:pitch w:val="variable"/>
    <w:sig w:usb0="20000287" w:usb1="00000003" w:usb2="00000000" w:usb3="00000000" w:csb0="0000019F" w:csb1="00000000"/>
    <w:embedRegular r:id="rId7" w:fontKey="{E6F71310-08A2-A643-AB76-5E3E574F69AF}"/>
    <w:embedBold r:id="rId8" w:fontKey="{52CD7450-194B-3147-B2E6-5DA9651D9604}"/>
    <w:embedItalic r:id="rId9" w:fontKey="{A5DECDA2-3037-454E-8F1F-12B0F9F1FFBB}"/>
  </w:font>
  <w:font w:name="Play">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embedRegular r:id="rId12" w:fontKey="{ECC5D239-1CAF-3B49-A6C7-EB3F5C13DB2F}"/>
    <w:embedBold r:id="rId13" w:fontKey="{B80A3D8C-B310-9C49-A793-24E31B04F06E}"/>
  </w:font>
  <w:font w:name="Aptos Display">
    <w:panose1 w:val="020B0004020202020204"/>
    <w:charset w:val="00"/>
    <w:family w:val="swiss"/>
    <w:pitch w:val="variable"/>
    <w:sig w:usb0="20000287" w:usb1="00000003" w:usb2="00000000" w:usb3="00000000" w:csb0="0000019F" w:csb1="00000000"/>
    <w:embedRegular r:id="rId14" w:fontKey="{FC730CB8-AD40-2E4E-AE0B-F73130D202CE}"/>
    <w:embedBold r:id="rId15" w:fontKey="{BD80FE6A-DE53-8F43-8DA8-842E5D6C7CEF}"/>
  </w:font>
  <w:font w:name="Manrope">
    <w:panose1 w:val="00000000000000000000"/>
    <w:charset w:val="00"/>
    <w:family w:val="auto"/>
    <w:pitch w:val="variable"/>
    <w:sig w:usb0="A00002BF" w:usb1="5000206B" w:usb2="00000000" w:usb3="00000000" w:csb0="0000019F" w:csb1="00000000"/>
    <w:embedRegular r:id="rId16" w:fontKey="{0344C9D2-E9A3-304A-BA5B-297A2BF59FB7}"/>
    <w:embedBold r:id="rId17" w:fontKey="{082E8CB3-BA63-D146-A23A-979AE96E02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77996917"/>
      <w:docPartObj>
        <w:docPartGallery w:val="Page Numbers (Bottom of Page)"/>
        <w:docPartUnique/>
      </w:docPartObj>
    </w:sdtPr>
    <w:sdtContent>
      <w:p w14:paraId="6A21FEA9" w14:textId="14BB553C" w:rsidR="002227BD" w:rsidRDefault="002227BD" w:rsidP="00957A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4BA843" w14:textId="288DFCA5" w:rsidR="00FC79E0" w:rsidRDefault="00FC79E0">
    <w:pPr>
      <w:pBdr>
        <w:top w:val="nil"/>
        <w:left w:val="nil"/>
        <w:bottom w:val="nil"/>
        <w:right w:val="nil"/>
        <w:between w:val="nil"/>
      </w:pBdr>
      <w:tabs>
        <w:tab w:val="center" w:pos="4680"/>
        <w:tab w:val="right" w:pos="9360"/>
      </w:tabs>
      <w:jc w:val="center"/>
      <w:rPr>
        <w:color w:val="000000"/>
      </w:rPr>
    </w:pPr>
  </w:p>
  <w:p w14:paraId="0D4BA844" w14:textId="77777777" w:rsidR="00FC79E0" w:rsidRDefault="00FC79E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BA846" w14:textId="645AA44A" w:rsidR="00FC79E0" w:rsidRDefault="00FC79E0" w:rsidP="00123DF2">
    <w:pPr>
      <w:pBdr>
        <w:top w:val="nil"/>
        <w:left w:val="nil"/>
        <w:bottom w:val="nil"/>
        <w:right w:val="nil"/>
        <w:between w:val="nil"/>
      </w:pBdr>
      <w:tabs>
        <w:tab w:val="center" w:pos="4680"/>
        <w:tab w:val="right" w:pos="936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ABC98" w14:textId="743B21AD" w:rsidR="009B6C9B" w:rsidRPr="00634C20" w:rsidRDefault="00000000" w:rsidP="00634C20">
    <w:pPr>
      <w:pStyle w:val="Footer"/>
      <w:framePr w:w="609" w:wrap="none" w:vAnchor="text" w:hAnchor="page" w:x="5745" w:y="182"/>
      <w:jc w:val="center"/>
      <w:rPr>
        <w:rFonts w:ascii="Manrope" w:hAnsi="Manrope"/>
        <w:sz w:val="20"/>
        <w:szCs w:val="20"/>
      </w:rPr>
    </w:pPr>
    <w:sdt>
      <w:sdtPr>
        <w:rPr>
          <w:rStyle w:val="PageNumber"/>
          <w:rFonts w:ascii="Manrope" w:hAnsi="Manrope"/>
          <w:sz w:val="18"/>
          <w:szCs w:val="18"/>
        </w:rPr>
        <w:id w:val="1602304192"/>
        <w:docPartObj>
          <w:docPartGallery w:val="Page Numbers (Bottom of Page)"/>
          <w:docPartUnique/>
        </w:docPartObj>
      </w:sdtPr>
      <w:sdtContent>
        <w:r w:rsidR="002227BD" w:rsidRPr="00634C20">
          <w:rPr>
            <w:rStyle w:val="PageNumber"/>
            <w:rFonts w:ascii="Manrope" w:hAnsi="Manrope"/>
            <w:sz w:val="18"/>
            <w:szCs w:val="18"/>
          </w:rPr>
          <w:fldChar w:fldCharType="begin"/>
        </w:r>
        <w:r w:rsidR="002227BD" w:rsidRPr="00634C20">
          <w:rPr>
            <w:rStyle w:val="PageNumber"/>
            <w:rFonts w:ascii="Manrope" w:hAnsi="Manrope"/>
            <w:sz w:val="18"/>
            <w:szCs w:val="18"/>
          </w:rPr>
          <w:instrText xml:space="preserve"> PAGE </w:instrText>
        </w:r>
        <w:r w:rsidR="002227BD" w:rsidRPr="00634C20">
          <w:rPr>
            <w:rStyle w:val="PageNumber"/>
            <w:rFonts w:ascii="Manrope" w:hAnsi="Manrope"/>
            <w:sz w:val="18"/>
            <w:szCs w:val="18"/>
          </w:rPr>
          <w:fldChar w:fldCharType="separate"/>
        </w:r>
        <w:r w:rsidR="002227BD" w:rsidRPr="00634C20">
          <w:rPr>
            <w:rStyle w:val="PageNumber"/>
            <w:rFonts w:ascii="Manrope" w:hAnsi="Manrope"/>
            <w:noProof/>
            <w:sz w:val="18"/>
            <w:szCs w:val="18"/>
          </w:rPr>
          <w:t>1</w:t>
        </w:r>
        <w:r w:rsidR="002227BD" w:rsidRPr="00634C20">
          <w:rPr>
            <w:rStyle w:val="PageNumber"/>
            <w:rFonts w:ascii="Manrope" w:hAnsi="Manrope"/>
            <w:sz w:val="18"/>
            <w:szCs w:val="18"/>
          </w:rPr>
          <w:fldChar w:fldCharType="end"/>
        </w:r>
      </w:sdtContent>
    </w:sdt>
    <w:r w:rsidR="009B6C9B" w:rsidRPr="00634C20">
      <w:rPr>
        <w:rStyle w:val="PageNumber"/>
        <w:rFonts w:ascii="Manrope" w:hAnsi="Manrope"/>
        <w:sz w:val="18"/>
        <w:szCs w:val="18"/>
      </w:rPr>
      <w:t xml:space="preserve"> of 1</w:t>
    </w:r>
    <w:r w:rsidR="000B4704">
      <w:rPr>
        <w:rStyle w:val="PageNumber"/>
        <w:rFonts w:ascii="Manrope" w:hAnsi="Manrope"/>
        <w:sz w:val="18"/>
        <w:szCs w:val="18"/>
      </w:rPr>
      <w:t>2</w:t>
    </w:r>
  </w:p>
  <w:p w14:paraId="6A5D7652" w14:textId="0D5F02C9" w:rsidR="002227BD" w:rsidRDefault="002227BD" w:rsidP="009B6C9B">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34205541"/>
      <w:docPartObj>
        <w:docPartGallery w:val="Page Numbers (Bottom of Page)"/>
        <w:docPartUnique/>
      </w:docPartObj>
    </w:sdtPr>
    <w:sdtContent>
      <w:p w14:paraId="229335AE" w14:textId="53CC0CF4" w:rsidR="002547BE" w:rsidRDefault="002547BE" w:rsidP="00957A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C8B3860" w14:textId="77777777" w:rsidR="002547BE" w:rsidRDefault="002547B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E859C" w14:textId="77777777" w:rsidR="009B6C9B" w:rsidRPr="002227BD" w:rsidRDefault="009B6C9B" w:rsidP="00957A72">
    <w:pPr>
      <w:pStyle w:val="Footer"/>
      <w:framePr w:wrap="none" w:vAnchor="text" w:hAnchor="margin" w:xAlign="center" w:y="1"/>
      <w:rPr>
        <w:rStyle w:val="PageNumber"/>
        <w:sz w:val="22"/>
        <w:szCs w:val="22"/>
      </w:rPr>
    </w:pPr>
    <w:r>
      <w:rPr>
        <w:rStyle w:val="PageNumber"/>
        <w:sz w:val="22"/>
        <w:szCs w:val="22"/>
      </w:rPr>
      <w:t>DMCA-</w:t>
    </w:r>
    <w:sdt>
      <w:sdtPr>
        <w:rPr>
          <w:rStyle w:val="PageNumber"/>
          <w:sz w:val="22"/>
          <w:szCs w:val="22"/>
        </w:rPr>
        <w:id w:val="223407767"/>
        <w:docPartObj>
          <w:docPartGallery w:val="Page Numbers (Bottom of Page)"/>
          <w:docPartUnique/>
        </w:docPartObj>
      </w:sdtPr>
      <w:sdtContent>
        <w:r w:rsidRPr="002227BD">
          <w:rPr>
            <w:rStyle w:val="PageNumber"/>
            <w:sz w:val="22"/>
            <w:szCs w:val="22"/>
          </w:rPr>
          <w:fldChar w:fldCharType="begin"/>
        </w:r>
        <w:r w:rsidRPr="002227BD">
          <w:rPr>
            <w:rStyle w:val="PageNumber"/>
            <w:sz w:val="22"/>
            <w:szCs w:val="22"/>
          </w:rPr>
          <w:instrText xml:space="preserve"> PAGE </w:instrText>
        </w:r>
        <w:r w:rsidRPr="002227BD">
          <w:rPr>
            <w:rStyle w:val="PageNumber"/>
            <w:sz w:val="22"/>
            <w:szCs w:val="22"/>
          </w:rPr>
          <w:fldChar w:fldCharType="separate"/>
        </w:r>
        <w:r w:rsidRPr="002227BD">
          <w:rPr>
            <w:rStyle w:val="PageNumber"/>
            <w:noProof/>
            <w:sz w:val="22"/>
            <w:szCs w:val="22"/>
          </w:rPr>
          <w:t>1</w:t>
        </w:r>
        <w:r w:rsidRPr="002227BD">
          <w:rPr>
            <w:rStyle w:val="PageNumber"/>
            <w:sz w:val="22"/>
            <w:szCs w:val="22"/>
          </w:rPr>
          <w:fldChar w:fldCharType="end"/>
        </w:r>
      </w:sdtContent>
    </w:sdt>
  </w:p>
  <w:p w14:paraId="35E88751" w14:textId="77777777" w:rsidR="009B6C9B" w:rsidRDefault="009B6C9B" w:rsidP="00123DF2">
    <w:pPr>
      <w:pBdr>
        <w:top w:val="nil"/>
        <w:left w:val="nil"/>
        <w:bottom w:val="nil"/>
        <w:right w:val="nil"/>
        <w:between w:val="nil"/>
      </w:pBdr>
      <w:tabs>
        <w:tab w:val="center" w:pos="4680"/>
        <w:tab w:val="right" w:pos="9360"/>
      </w:tabs>
      <w:jc w:val="center"/>
      <w:rPr>
        <w:color w:val="000000"/>
      </w:rPr>
    </w:pPr>
    <w:r>
      <w:rPr>
        <w:color w:val="00000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Manrope" w:hAnsi="Manrope"/>
        <w:sz w:val="21"/>
        <w:szCs w:val="21"/>
      </w:rPr>
      <w:id w:val="1999297208"/>
      <w:docPartObj>
        <w:docPartGallery w:val="Page Numbers (Bottom of Page)"/>
        <w:docPartUnique/>
      </w:docPartObj>
    </w:sdtPr>
    <w:sdtContent>
      <w:p w14:paraId="189BCC9C" w14:textId="201665B7" w:rsidR="00D13697" w:rsidRPr="00436F74" w:rsidRDefault="00D13697" w:rsidP="00957A72">
        <w:pPr>
          <w:pStyle w:val="Footer"/>
          <w:framePr w:wrap="none" w:vAnchor="text" w:hAnchor="margin" w:xAlign="center" w:y="1"/>
          <w:rPr>
            <w:rStyle w:val="PageNumber"/>
            <w:rFonts w:ascii="Manrope" w:hAnsi="Manrope"/>
            <w:sz w:val="21"/>
            <w:szCs w:val="21"/>
          </w:rPr>
        </w:pPr>
        <w:r w:rsidRPr="00436F74">
          <w:rPr>
            <w:rStyle w:val="PageNumber"/>
            <w:rFonts w:ascii="Manrope" w:hAnsi="Manrope"/>
            <w:sz w:val="21"/>
            <w:szCs w:val="21"/>
          </w:rPr>
          <w:t>DMCA-</w:t>
        </w:r>
        <w:r w:rsidRPr="00436F74">
          <w:rPr>
            <w:rStyle w:val="PageNumber"/>
            <w:rFonts w:ascii="Manrope" w:hAnsi="Manrope"/>
            <w:sz w:val="21"/>
            <w:szCs w:val="21"/>
          </w:rPr>
          <w:fldChar w:fldCharType="begin"/>
        </w:r>
        <w:r w:rsidRPr="00436F74">
          <w:rPr>
            <w:rStyle w:val="PageNumber"/>
            <w:rFonts w:ascii="Manrope" w:hAnsi="Manrope"/>
            <w:sz w:val="21"/>
            <w:szCs w:val="21"/>
          </w:rPr>
          <w:instrText xml:space="preserve"> PAGE </w:instrText>
        </w:r>
        <w:r w:rsidRPr="00436F74">
          <w:rPr>
            <w:rStyle w:val="PageNumber"/>
            <w:rFonts w:ascii="Manrope" w:hAnsi="Manrope"/>
            <w:sz w:val="21"/>
            <w:szCs w:val="21"/>
          </w:rPr>
          <w:fldChar w:fldCharType="separate"/>
        </w:r>
        <w:r w:rsidRPr="00436F74">
          <w:rPr>
            <w:rStyle w:val="PageNumber"/>
            <w:rFonts w:ascii="Manrope" w:hAnsi="Manrope"/>
            <w:noProof/>
            <w:sz w:val="21"/>
            <w:szCs w:val="21"/>
          </w:rPr>
          <w:t>1</w:t>
        </w:r>
        <w:r w:rsidRPr="00436F74">
          <w:rPr>
            <w:rStyle w:val="PageNumber"/>
            <w:rFonts w:ascii="Manrope" w:hAnsi="Manrope"/>
            <w:sz w:val="21"/>
            <w:szCs w:val="21"/>
          </w:rPr>
          <w:fldChar w:fldCharType="end"/>
        </w:r>
      </w:p>
    </w:sdtContent>
  </w:sdt>
  <w:p w14:paraId="2C053864" w14:textId="77777777" w:rsidR="00D13697" w:rsidRDefault="00D13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AD18C6" w14:textId="77777777" w:rsidR="00E55186" w:rsidRDefault="00E55186">
      <w:r>
        <w:separator/>
      </w:r>
    </w:p>
  </w:footnote>
  <w:footnote w:type="continuationSeparator" w:id="0">
    <w:p w14:paraId="0CA16440" w14:textId="77777777" w:rsidR="00E55186" w:rsidRDefault="00E551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1343B"/>
    <w:multiLevelType w:val="multilevel"/>
    <w:tmpl w:val="F4B2D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E41BA"/>
    <w:multiLevelType w:val="multilevel"/>
    <w:tmpl w:val="6D085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9921D8"/>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 w15:restartNumberingAfterBreak="0">
    <w:nsid w:val="06923607"/>
    <w:multiLevelType w:val="multilevel"/>
    <w:tmpl w:val="D0EE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B63FF2"/>
    <w:multiLevelType w:val="hybridMultilevel"/>
    <w:tmpl w:val="CF7C3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53010F"/>
    <w:multiLevelType w:val="multilevel"/>
    <w:tmpl w:val="77462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AA3CA7"/>
    <w:multiLevelType w:val="hybridMultilevel"/>
    <w:tmpl w:val="2C480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63725A"/>
    <w:multiLevelType w:val="multilevel"/>
    <w:tmpl w:val="7A36E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500AFA"/>
    <w:multiLevelType w:val="multilevel"/>
    <w:tmpl w:val="43509EE2"/>
    <w:lvl w:ilvl="0">
      <w:start w:val="1"/>
      <w:numFmt w:val="decimal"/>
      <w:lvlText w:val="%1."/>
      <w:lvlJc w:val="left"/>
      <w:pPr>
        <w:ind w:left="360" w:hanging="360"/>
      </w:pPr>
      <w:rPr>
        <w:rFonts w:ascii="Aptos" w:eastAsia="Play" w:hAnsi="Aptos" w:cs="Play" w:hint="default"/>
        <w:b/>
        <w:sz w:val="32"/>
        <w:szCs w:val="32"/>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2BC229E"/>
    <w:multiLevelType w:val="multilevel"/>
    <w:tmpl w:val="F1782DEA"/>
    <w:lvl w:ilvl="0">
      <w:start w:val="2"/>
      <w:numFmt w:val="decimal"/>
      <w:lvlText w:val="%1."/>
      <w:lvlJc w:val="left"/>
      <w:pPr>
        <w:ind w:left="824" w:hanging="824"/>
      </w:pPr>
      <w:rPr>
        <w:rFonts w:ascii="Arial" w:eastAsia="Times New Roman" w:hAnsi="Arial" w:cs="Arial" w:hint="default"/>
        <w:b/>
        <w:i w:val="0"/>
        <w:strike w:val="0"/>
        <w:color w:val="000000"/>
        <w:sz w:val="22"/>
        <w:szCs w:val="22"/>
        <w:u w:val="none"/>
        <w:shd w:val="clear" w:color="auto" w:fill="auto"/>
        <w:vertAlign w:val="baseline"/>
      </w:rPr>
    </w:lvl>
    <w:lvl w:ilvl="1">
      <w:start w:val="1"/>
      <w:numFmt w:val="decimal"/>
      <w:lvlText w:val="%1.%2."/>
      <w:lvlJc w:val="left"/>
      <w:pPr>
        <w:ind w:left="105" w:hanging="105"/>
      </w:pPr>
      <w:rPr>
        <w:rFonts w:ascii="Arial" w:eastAsia="Times New Roman" w:hAnsi="Arial" w:cs="Arial" w:hint="default"/>
        <w:b/>
        <w:i w:val="0"/>
        <w:strike w:val="0"/>
        <w:color w:val="000000"/>
        <w:sz w:val="22"/>
        <w:szCs w:val="22"/>
        <w:u w:val="none"/>
        <w:shd w:val="clear" w:color="auto" w:fill="auto"/>
        <w:vertAlign w:val="baseline"/>
      </w:rPr>
    </w:lvl>
    <w:lvl w:ilvl="2">
      <w:start w:val="1"/>
      <w:numFmt w:val="lowerLetter"/>
      <w:lvlText w:val="%3."/>
      <w:lvlJc w:val="left"/>
      <w:pPr>
        <w:ind w:left="360" w:hanging="360"/>
      </w:pPr>
    </w:lvl>
    <w:lvl w:ilvl="3">
      <w:start w:val="1"/>
      <w:numFmt w:val="decimal"/>
      <w:lvlText w:val="%4"/>
      <w:lvlJc w:val="left"/>
      <w:pPr>
        <w:ind w:left="2190" w:hanging="2190"/>
      </w:pPr>
      <w:rPr>
        <w:rFonts w:ascii="Times New Roman" w:eastAsia="Times New Roman" w:hAnsi="Times New Roman" w:cs="Times New Roman"/>
        <w:b/>
        <w:i w:val="0"/>
        <w:strike w:val="0"/>
        <w:color w:val="000000"/>
        <w:sz w:val="24"/>
        <w:szCs w:val="24"/>
        <w:u w:val="none"/>
        <w:shd w:val="clear" w:color="auto" w:fill="auto"/>
        <w:vertAlign w:val="baseline"/>
      </w:rPr>
    </w:lvl>
    <w:lvl w:ilvl="4">
      <w:start w:val="1"/>
      <w:numFmt w:val="lowerLetter"/>
      <w:lvlText w:val="%5"/>
      <w:lvlJc w:val="left"/>
      <w:pPr>
        <w:ind w:left="2910" w:hanging="2910"/>
      </w:pPr>
      <w:rPr>
        <w:rFonts w:ascii="Times New Roman" w:eastAsia="Times New Roman" w:hAnsi="Times New Roman" w:cs="Times New Roman"/>
        <w:b/>
        <w:i w:val="0"/>
        <w:strike w:val="0"/>
        <w:color w:val="000000"/>
        <w:sz w:val="24"/>
        <w:szCs w:val="24"/>
        <w:u w:val="none"/>
        <w:shd w:val="clear" w:color="auto" w:fill="auto"/>
        <w:vertAlign w:val="baseline"/>
      </w:rPr>
    </w:lvl>
    <w:lvl w:ilvl="5">
      <w:start w:val="1"/>
      <w:numFmt w:val="lowerRoman"/>
      <w:lvlText w:val="%6"/>
      <w:lvlJc w:val="left"/>
      <w:pPr>
        <w:ind w:left="3630" w:hanging="3630"/>
      </w:pPr>
      <w:rPr>
        <w:rFonts w:ascii="Times New Roman" w:eastAsia="Times New Roman" w:hAnsi="Times New Roman" w:cs="Times New Roman"/>
        <w:b/>
        <w:i w:val="0"/>
        <w:strike w:val="0"/>
        <w:color w:val="000000"/>
        <w:sz w:val="24"/>
        <w:szCs w:val="24"/>
        <w:u w:val="none"/>
        <w:shd w:val="clear" w:color="auto" w:fill="auto"/>
        <w:vertAlign w:val="baseline"/>
      </w:rPr>
    </w:lvl>
    <w:lvl w:ilvl="6">
      <w:start w:val="1"/>
      <w:numFmt w:val="decimal"/>
      <w:lvlText w:val="%7"/>
      <w:lvlJc w:val="left"/>
      <w:pPr>
        <w:ind w:left="4350" w:hanging="4350"/>
      </w:pPr>
      <w:rPr>
        <w:rFonts w:ascii="Times New Roman" w:eastAsia="Times New Roman" w:hAnsi="Times New Roman" w:cs="Times New Roman"/>
        <w:b/>
        <w:i w:val="0"/>
        <w:strike w:val="0"/>
        <w:color w:val="000000"/>
        <w:sz w:val="24"/>
        <w:szCs w:val="24"/>
        <w:u w:val="none"/>
        <w:shd w:val="clear" w:color="auto" w:fill="auto"/>
        <w:vertAlign w:val="baseline"/>
      </w:rPr>
    </w:lvl>
    <w:lvl w:ilvl="7">
      <w:start w:val="1"/>
      <w:numFmt w:val="lowerLetter"/>
      <w:lvlText w:val="%8"/>
      <w:lvlJc w:val="left"/>
      <w:pPr>
        <w:ind w:left="5070" w:hanging="5070"/>
      </w:pPr>
      <w:rPr>
        <w:rFonts w:ascii="Times New Roman" w:eastAsia="Times New Roman" w:hAnsi="Times New Roman" w:cs="Times New Roman"/>
        <w:b/>
        <w:i w:val="0"/>
        <w:strike w:val="0"/>
        <w:color w:val="000000"/>
        <w:sz w:val="24"/>
        <w:szCs w:val="24"/>
        <w:u w:val="none"/>
        <w:shd w:val="clear" w:color="auto" w:fill="auto"/>
        <w:vertAlign w:val="baseline"/>
      </w:rPr>
    </w:lvl>
    <w:lvl w:ilvl="8">
      <w:start w:val="1"/>
      <w:numFmt w:val="lowerRoman"/>
      <w:lvlText w:val="%9"/>
      <w:lvlJc w:val="left"/>
      <w:pPr>
        <w:ind w:left="5790" w:hanging="5790"/>
      </w:pPr>
      <w:rPr>
        <w:rFonts w:ascii="Times New Roman" w:eastAsia="Times New Roman" w:hAnsi="Times New Roman" w:cs="Times New Roman"/>
        <w:b/>
        <w:i w:val="0"/>
        <w:strike w:val="0"/>
        <w:color w:val="000000"/>
        <w:sz w:val="24"/>
        <w:szCs w:val="24"/>
        <w:u w:val="none"/>
        <w:shd w:val="clear" w:color="auto" w:fill="auto"/>
        <w:vertAlign w:val="baseline"/>
      </w:rPr>
    </w:lvl>
  </w:abstractNum>
  <w:abstractNum w:abstractNumId="10" w15:restartNumberingAfterBreak="0">
    <w:nsid w:val="33307217"/>
    <w:multiLevelType w:val="hybridMultilevel"/>
    <w:tmpl w:val="3A1EFE58"/>
    <w:lvl w:ilvl="0" w:tplc="04090017">
      <w:start w:val="1"/>
      <w:numFmt w:val="lowerLetter"/>
      <w:lvlText w:val="%1)"/>
      <w:lvlJc w:val="left"/>
      <w:pPr>
        <w:ind w:left="1944" w:hanging="360"/>
      </w:p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1" w15:restartNumberingAfterBreak="0">
    <w:nsid w:val="52C046F5"/>
    <w:multiLevelType w:val="hybridMultilevel"/>
    <w:tmpl w:val="3A1EFE58"/>
    <w:lvl w:ilvl="0" w:tplc="FFFFFFFF">
      <w:start w:val="1"/>
      <w:numFmt w:val="lowerLetter"/>
      <w:lvlText w:val="%1)"/>
      <w:lvlJc w:val="left"/>
      <w:pPr>
        <w:ind w:left="1944" w:hanging="360"/>
      </w:pPr>
    </w:lvl>
    <w:lvl w:ilvl="1" w:tplc="FFFFFFFF" w:tentative="1">
      <w:start w:val="1"/>
      <w:numFmt w:val="lowerLetter"/>
      <w:lvlText w:val="%2."/>
      <w:lvlJc w:val="left"/>
      <w:pPr>
        <w:ind w:left="2664" w:hanging="360"/>
      </w:pPr>
    </w:lvl>
    <w:lvl w:ilvl="2" w:tplc="FFFFFFFF" w:tentative="1">
      <w:start w:val="1"/>
      <w:numFmt w:val="lowerRoman"/>
      <w:lvlText w:val="%3."/>
      <w:lvlJc w:val="right"/>
      <w:pPr>
        <w:ind w:left="3384" w:hanging="180"/>
      </w:pPr>
    </w:lvl>
    <w:lvl w:ilvl="3" w:tplc="FFFFFFFF" w:tentative="1">
      <w:start w:val="1"/>
      <w:numFmt w:val="decimal"/>
      <w:lvlText w:val="%4."/>
      <w:lvlJc w:val="left"/>
      <w:pPr>
        <w:ind w:left="4104" w:hanging="360"/>
      </w:pPr>
    </w:lvl>
    <w:lvl w:ilvl="4" w:tplc="FFFFFFFF" w:tentative="1">
      <w:start w:val="1"/>
      <w:numFmt w:val="lowerLetter"/>
      <w:lvlText w:val="%5."/>
      <w:lvlJc w:val="left"/>
      <w:pPr>
        <w:ind w:left="4824" w:hanging="360"/>
      </w:pPr>
    </w:lvl>
    <w:lvl w:ilvl="5" w:tplc="FFFFFFFF" w:tentative="1">
      <w:start w:val="1"/>
      <w:numFmt w:val="lowerRoman"/>
      <w:lvlText w:val="%6."/>
      <w:lvlJc w:val="right"/>
      <w:pPr>
        <w:ind w:left="5544" w:hanging="180"/>
      </w:pPr>
    </w:lvl>
    <w:lvl w:ilvl="6" w:tplc="FFFFFFFF" w:tentative="1">
      <w:start w:val="1"/>
      <w:numFmt w:val="decimal"/>
      <w:lvlText w:val="%7."/>
      <w:lvlJc w:val="left"/>
      <w:pPr>
        <w:ind w:left="6264" w:hanging="360"/>
      </w:pPr>
    </w:lvl>
    <w:lvl w:ilvl="7" w:tplc="FFFFFFFF" w:tentative="1">
      <w:start w:val="1"/>
      <w:numFmt w:val="lowerLetter"/>
      <w:lvlText w:val="%8."/>
      <w:lvlJc w:val="left"/>
      <w:pPr>
        <w:ind w:left="6984" w:hanging="360"/>
      </w:pPr>
    </w:lvl>
    <w:lvl w:ilvl="8" w:tplc="FFFFFFFF" w:tentative="1">
      <w:start w:val="1"/>
      <w:numFmt w:val="lowerRoman"/>
      <w:lvlText w:val="%9."/>
      <w:lvlJc w:val="right"/>
      <w:pPr>
        <w:ind w:left="7704" w:hanging="180"/>
      </w:pPr>
    </w:lvl>
  </w:abstractNum>
  <w:abstractNum w:abstractNumId="12" w15:restartNumberingAfterBreak="0">
    <w:nsid w:val="641661C9"/>
    <w:multiLevelType w:val="hybridMultilevel"/>
    <w:tmpl w:val="DB862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C939C3"/>
    <w:multiLevelType w:val="hybridMultilevel"/>
    <w:tmpl w:val="5D54F7CA"/>
    <w:lvl w:ilvl="0" w:tplc="52060D38">
      <w:numFmt w:val="bullet"/>
      <w:lvlText w:val="•"/>
      <w:lvlJc w:val="left"/>
      <w:pPr>
        <w:ind w:left="720" w:hanging="360"/>
      </w:pPr>
      <w:rPr>
        <w:rFonts w:ascii="Aptos" w:eastAsia="Aptos"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B155B7"/>
    <w:multiLevelType w:val="multilevel"/>
    <w:tmpl w:val="3322F516"/>
    <w:lvl w:ilvl="0">
      <w:start w:val="1"/>
      <w:numFmt w:val="decimal"/>
      <w:pStyle w:val="Heading2"/>
      <w:lvlText w:val="%1."/>
      <w:lvlJc w:val="left"/>
      <w:pPr>
        <w:ind w:left="360" w:hanging="360"/>
      </w:pPr>
      <w:rPr>
        <w:rFonts w:ascii="Aptos" w:eastAsia="Play" w:hAnsi="Aptos" w:cs="Play" w:hint="default"/>
        <w:b/>
        <w:sz w:val="24"/>
        <w:szCs w:val="24"/>
      </w:rPr>
    </w:lvl>
    <w:lvl w:ilvl="1">
      <w:start w:val="1"/>
      <w:numFmt w:val="decimal"/>
      <w:lvlText w:val="%1.%2."/>
      <w:lvlJc w:val="left"/>
      <w:pPr>
        <w:ind w:left="432" w:hanging="432"/>
      </w:pPr>
      <w:rPr>
        <w:b w:val="0"/>
      </w:rPr>
    </w:lvl>
    <w:lvl w:ilvl="2">
      <w:start w:val="1"/>
      <w:numFmt w:val="decimal"/>
      <w:lvlText w:val="%1.%2.%3."/>
      <w:lvlJc w:val="left"/>
      <w:pPr>
        <w:ind w:left="1728" w:hanging="1006"/>
      </w:pPr>
      <w:rPr>
        <w:b w:val="0"/>
        <w:bCs/>
        <w:sz w:val="20"/>
        <w:szCs w:val="2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8C03E22"/>
    <w:multiLevelType w:val="hybridMultilevel"/>
    <w:tmpl w:val="B47EEB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0632483">
    <w:abstractNumId w:val="8"/>
  </w:num>
  <w:num w:numId="2" w16cid:durableId="600451540">
    <w:abstractNumId w:val="14"/>
  </w:num>
  <w:num w:numId="3" w16cid:durableId="1260991638">
    <w:abstractNumId w:val="5"/>
  </w:num>
  <w:num w:numId="4" w16cid:durableId="1828353808">
    <w:abstractNumId w:val="2"/>
  </w:num>
  <w:num w:numId="5" w16cid:durableId="441149437">
    <w:abstractNumId w:val="10"/>
  </w:num>
  <w:num w:numId="6" w16cid:durableId="1525316848">
    <w:abstractNumId w:val="11"/>
  </w:num>
  <w:num w:numId="7" w16cid:durableId="202863263">
    <w:abstractNumId w:val="4"/>
  </w:num>
  <w:num w:numId="8" w16cid:durableId="1730419627">
    <w:abstractNumId w:val="13"/>
  </w:num>
  <w:num w:numId="9" w16cid:durableId="832337261">
    <w:abstractNumId w:val="1"/>
  </w:num>
  <w:num w:numId="10" w16cid:durableId="1793597151">
    <w:abstractNumId w:val="7"/>
  </w:num>
  <w:num w:numId="11" w16cid:durableId="296688177">
    <w:abstractNumId w:val="0"/>
  </w:num>
  <w:num w:numId="12" w16cid:durableId="1597713282">
    <w:abstractNumId w:val="3"/>
  </w:num>
  <w:num w:numId="13" w16cid:durableId="648829457">
    <w:abstractNumId w:val="15"/>
  </w:num>
  <w:num w:numId="14" w16cid:durableId="1721593285">
    <w:abstractNumId w:val="12"/>
  </w:num>
  <w:num w:numId="15" w16cid:durableId="1727678598">
    <w:abstractNumId w:val="6"/>
  </w:num>
  <w:num w:numId="16" w16cid:durableId="14340865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9E0"/>
    <w:rsid w:val="00003852"/>
    <w:rsid w:val="000038F7"/>
    <w:rsid w:val="00005FAD"/>
    <w:rsid w:val="00015340"/>
    <w:rsid w:val="00017457"/>
    <w:rsid w:val="0002343F"/>
    <w:rsid w:val="00031864"/>
    <w:rsid w:val="00035080"/>
    <w:rsid w:val="00045F5D"/>
    <w:rsid w:val="00050025"/>
    <w:rsid w:val="00052D9F"/>
    <w:rsid w:val="00057154"/>
    <w:rsid w:val="00066AE4"/>
    <w:rsid w:val="00070E55"/>
    <w:rsid w:val="00071520"/>
    <w:rsid w:val="00072588"/>
    <w:rsid w:val="00072EBD"/>
    <w:rsid w:val="000745C4"/>
    <w:rsid w:val="000751F1"/>
    <w:rsid w:val="00076B01"/>
    <w:rsid w:val="000807D7"/>
    <w:rsid w:val="00082910"/>
    <w:rsid w:val="0008491A"/>
    <w:rsid w:val="000933C5"/>
    <w:rsid w:val="0009430A"/>
    <w:rsid w:val="00095207"/>
    <w:rsid w:val="000953E2"/>
    <w:rsid w:val="000A0C25"/>
    <w:rsid w:val="000A2211"/>
    <w:rsid w:val="000A247F"/>
    <w:rsid w:val="000A3DBE"/>
    <w:rsid w:val="000B0277"/>
    <w:rsid w:val="000B4704"/>
    <w:rsid w:val="000C055F"/>
    <w:rsid w:val="000C224C"/>
    <w:rsid w:val="000C2D14"/>
    <w:rsid w:val="000C7313"/>
    <w:rsid w:val="000C7CC8"/>
    <w:rsid w:val="000D1710"/>
    <w:rsid w:val="000D66EE"/>
    <w:rsid w:val="000D76AB"/>
    <w:rsid w:val="000D784B"/>
    <w:rsid w:val="000E16F9"/>
    <w:rsid w:val="000E3DDA"/>
    <w:rsid w:val="000E6A21"/>
    <w:rsid w:val="000E7656"/>
    <w:rsid w:val="000F26CC"/>
    <w:rsid w:val="000F4802"/>
    <w:rsid w:val="00100EBD"/>
    <w:rsid w:val="0010123E"/>
    <w:rsid w:val="0010579F"/>
    <w:rsid w:val="00105F0A"/>
    <w:rsid w:val="00107D20"/>
    <w:rsid w:val="001150C3"/>
    <w:rsid w:val="00123DF2"/>
    <w:rsid w:val="00130B02"/>
    <w:rsid w:val="00131F10"/>
    <w:rsid w:val="00133770"/>
    <w:rsid w:val="00135D4B"/>
    <w:rsid w:val="0014183A"/>
    <w:rsid w:val="00151224"/>
    <w:rsid w:val="00154B9A"/>
    <w:rsid w:val="001602DB"/>
    <w:rsid w:val="00161BE9"/>
    <w:rsid w:val="00170C65"/>
    <w:rsid w:val="00170D69"/>
    <w:rsid w:val="00172DC5"/>
    <w:rsid w:val="001848BB"/>
    <w:rsid w:val="0018514B"/>
    <w:rsid w:val="001872A6"/>
    <w:rsid w:val="00190C89"/>
    <w:rsid w:val="00195998"/>
    <w:rsid w:val="001B2B8B"/>
    <w:rsid w:val="001B644D"/>
    <w:rsid w:val="001C0C16"/>
    <w:rsid w:val="001C1ABE"/>
    <w:rsid w:val="001C2937"/>
    <w:rsid w:val="001C43DC"/>
    <w:rsid w:val="001C495B"/>
    <w:rsid w:val="001C73EC"/>
    <w:rsid w:val="001D214F"/>
    <w:rsid w:val="001D7BCF"/>
    <w:rsid w:val="001E04D5"/>
    <w:rsid w:val="001E154C"/>
    <w:rsid w:val="001E2E75"/>
    <w:rsid w:val="001E4809"/>
    <w:rsid w:val="001E4D67"/>
    <w:rsid w:val="001E59AB"/>
    <w:rsid w:val="001E6BBD"/>
    <w:rsid w:val="001F2220"/>
    <w:rsid w:val="001F2A7C"/>
    <w:rsid w:val="001F5A6F"/>
    <w:rsid w:val="001F6B22"/>
    <w:rsid w:val="00206073"/>
    <w:rsid w:val="00206419"/>
    <w:rsid w:val="00213880"/>
    <w:rsid w:val="002144AD"/>
    <w:rsid w:val="00216EB7"/>
    <w:rsid w:val="00217D3F"/>
    <w:rsid w:val="00221423"/>
    <w:rsid w:val="002227BD"/>
    <w:rsid w:val="002239BC"/>
    <w:rsid w:val="002411A4"/>
    <w:rsid w:val="00246627"/>
    <w:rsid w:val="0024667B"/>
    <w:rsid w:val="0025394E"/>
    <w:rsid w:val="002547BE"/>
    <w:rsid w:val="002549F0"/>
    <w:rsid w:val="00255C27"/>
    <w:rsid w:val="002572C6"/>
    <w:rsid w:val="00262024"/>
    <w:rsid w:val="00264DDC"/>
    <w:rsid w:val="002658B8"/>
    <w:rsid w:val="00266120"/>
    <w:rsid w:val="00272B08"/>
    <w:rsid w:val="00272E36"/>
    <w:rsid w:val="002739C6"/>
    <w:rsid w:val="00273EF5"/>
    <w:rsid w:val="00276B27"/>
    <w:rsid w:val="00281962"/>
    <w:rsid w:val="00281D68"/>
    <w:rsid w:val="00282054"/>
    <w:rsid w:val="002827FE"/>
    <w:rsid w:val="00285218"/>
    <w:rsid w:val="00287817"/>
    <w:rsid w:val="002915CA"/>
    <w:rsid w:val="00293DB2"/>
    <w:rsid w:val="002A0493"/>
    <w:rsid w:val="002A559B"/>
    <w:rsid w:val="002A5D74"/>
    <w:rsid w:val="002A66BB"/>
    <w:rsid w:val="002B15D2"/>
    <w:rsid w:val="002B1945"/>
    <w:rsid w:val="002B26F8"/>
    <w:rsid w:val="002C118F"/>
    <w:rsid w:val="002C565D"/>
    <w:rsid w:val="002C68A0"/>
    <w:rsid w:val="002D31DE"/>
    <w:rsid w:val="002E4918"/>
    <w:rsid w:val="002E66D6"/>
    <w:rsid w:val="002E7965"/>
    <w:rsid w:val="002E7BBF"/>
    <w:rsid w:val="002F2531"/>
    <w:rsid w:val="002F2A8B"/>
    <w:rsid w:val="00300682"/>
    <w:rsid w:val="00302252"/>
    <w:rsid w:val="003111B3"/>
    <w:rsid w:val="003151F5"/>
    <w:rsid w:val="003164E5"/>
    <w:rsid w:val="00317EC8"/>
    <w:rsid w:val="003206FC"/>
    <w:rsid w:val="00326528"/>
    <w:rsid w:val="00330823"/>
    <w:rsid w:val="003370FA"/>
    <w:rsid w:val="0033766B"/>
    <w:rsid w:val="00340ECE"/>
    <w:rsid w:val="00341CAE"/>
    <w:rsid w:val="00342978"/>
    <w:rsid w:val="00352F2C"/>
    <w:rsid w:val="00353059"/>
    <w:rsid w:val="00355C08"/>
    <w:rsid w:val="00357358"/>
    <w:rsid w:val="0036498C"/>
    <w:rsid w:val="00367C0D"/>
    <w:rsid w:val="003750B2"/>
    <w:rsid w:val="00383C4F"/>
    <w:rsid w:val="00385137"/>
    <w:rsid w:val="0038739C"/>
    <w:rsid w:val="00392664"/>
    <w:rsid w:val="0039344E"/>
    <w:rsid w:val="003958A5"/>
    <w:rsid w:val="0039616E"/>
    <w:rsid w:val="003A606B"/>
    <w:rsid w:val="003B580E"/>
    <w:rsid w:val="003C0E7F"/>
    <w:rsid w:val="003C4B3F"/>
    <w:rsid w:val="003C7D7E"/>
    <w:rsid w:val="003D4C51"/>
    <w:rsid w:val="003D6313"/>
    <w:rsid w:val="003D674D"/>
    <w:rsid w:val="003D7909"/>
    <w:rsid w:val="003E0096"/>
    <w:rsid w:val="003E5DF4"/>
    <w:rsid w:val="003E6132"/>
    <w:rsid w:val="003E7F55"/>
    <w:rsid w:val="003F0F07"/>
    <w:rsid w:val="003F107D"/>
    <w:rsid w:val="003F32A2"/>
    <w:rsid w:val="003F5818"/>
    <w:rsid w:val="0040035B"/>
    <w:rsid w:val="0040373A"/>
    <w:rsid w:val="004041E9"/>
    <w:rsid w:val="00405C54"/>
    <w:rsid w:val="00410AD6"/>
    <w:rsid w:val="004142F1"/>
    <w:rsid w:val="00417F45"/>
    <w:rsid w:val="0042121A"/>
    <w:rsid w:val="00421A6C"/>
    <w:rsid w:val="004259E0"/>
    <w:rsid w:val="00425D6F"/>
    <w:rsid w:val="0043066B"/>
    <w:rsid w:val="00432340"/>
    <w:rsid w:val="00435675"/>
    <w:rsid w:val="004356C3"/>
    <w:rsid w:val="00436F74"/>
    <w:rsid w:val="004378CF"/>
    <w:rsid w:val="00442BD4"/>
    <w:rsid w:val="004448E9"/>
    <w:rsid w:val="004464E0"/>
    <w:rsid w:val="00446853"/>
    <w:rsid w:val="004613AB"/>
    <w:rsid w:val="0046496A"/>
    <w:rsid w:val="00467A1F"/>
    <w:rsid w:val="00477450"/>
    <w:rsid w:val="00485397"/>
    <w:rsid w:val="00486401"/>
    <w:rsid w:val="00486639"/>
    <w:rsid w:val="004904A6"/>
    <w:rsid w:val="00492A7A"/>
    <w:rsid w:val="004977D0"/>
    <w:rsid w:val="00497AA2"/>
    <w:rsid w:val="004A130E"/>
    <w:rsid w:val="004A1DF2"/>
    <w:rsid w:val="004A4293"/>
    <w:rsid w:val="004B3799"/>
    <w:rsid w:val="004B49EF"/>
    <w:rsid w:val="004B5061"/>
    <w:rsid w:val="004C70A5"/>
    <w:rsid w:val="004D22A2"/>
    <w:rsid w:val="004D3240"/>
    <w:rsid w:val="004D6113"/>
    <w:rsid w:val="004E0522"/>
    <w:rsid w:val="004E18B3"/>
    <w:rsid w:val="004E2BAA"/>
    <w:rsid w:val="004F1202"/>
    <w:rsid w:val="004F50F4"/>
    <w:rsid w:val="00500E42"/>
    <w:rsid w:val="00502D33"/>
    <w:rsid w:val="005058D7"/>
    <w:rsid w:val="00506918"/>
    <w:rsid w:val="0050742F"/>
    <w:rsid w:val="0051636F"/>
    <w:rsid w:val="00523DA3"/>
    <w:rsid w:val="005241E4"/>
    <w:rsid w:val="00532D1C"/>
    <w:rsid w:val="00534316"/>
    <w:rsid w:val="00536246"/>
    <w:rsid w:val="00537186"/>
    <w:rsid w:val="0054081F"/>
    <w:rsid w:val="00542843"/>
    <w:rsid w:val="00543AF0"/>
    <w:rsid w:val="0054422C"/>
    <w:rsid w:val="00545801"/>
    <w:rsid w:val="00545B49"/>
    <w:rsid w:val="00546E85"/>
    <w:rsid w:val="00546FF3"/>
    <w:rsid w:val="00547D22"/>
    <w:rsid w:val="00550228"/>
    <w:rsid w:val="0055251C"/>
    <w:rsid w:val="00553B8A"/>
    <w:rsid w:val="0055754D"/>
    <w:rsid w:val="0056089C"/>
    <w:rsid w:val="00560D82"/>
    <w:rsid w:val="0056269D"/>
    <w:rsid w:val="005674E1"/>
    <w:rsid w:val="005708FD"/>
    <w:rsid w:val="00572797"/>
    <w:rsid w:val="0057550D"/>
    <w:rsid w:val="0058015F"/>
    <w:rsid w:val="00580747"/>
    <w:rsid w:val="00581718"/>
    <w:rsid w:val="005819A7"/>
    <w:rsid w:val="00585FD7"/>
    <w:rsid w:val="00592B1E"/>
    <w:rsid w:val="00594F6A"/>
    <w:rsid w:val="00595F37"/>
    <w:rsid w:val="005969B1"/>
    <w:rsid w:val="00596F6D"/>
    <w:rsid w:val="005A2C99"/>
    <w:rsid w:val="005A378C"/>
    <w:rsid w:val="005A457F"/>
    <w:rsid w:val="005A7398"/>
    <w:rsid w:val="005A7E42"/>
    <w:rsid w:val="005B1A01"/>
    <w:rsid w:val="005B1E96"/>
    <w:rsid w:val="005B3EF5"/>
    <w:rsid w:val="005B55F4"/>
    <w:rsid w:val="005C486A"/>
    <w:rsid w:val="005C4958"/>
    <w:rsid w:val="005C6126"/>
    <w:rsid w:val="005C6350"/>
    <w:rsid w:val="005C7068"/>
    <w:rsid w:val="005C7188"/>
    <w:rsid w:val="005D1C89"/>
    <w:rsid w:val="005E04C4"/>
    <w:rsid w:val="005E084C"/>
    <w:rsid w:val="005E1199"/>
    <w:rsid w:val="005E6A00"/>
    <w:rsid w:val="005E6C69"/>
    <w:rsid w:val="005F6AF1"/>
    <w:rsid w:val="005F6D6F"/>
    <w:rsid w:val="005F6FD6"/>
    <w:rsid w:val="005F7B05"/>
    <w:rsid w:val="006162FD"/>
    <w:rsid w:val="006208CC"/>
    <w:rsid w:val="0062127D"/>
    <w:rsid w:val="006226BB"/>
    <w:rsid w:val="00623583"/>
    <w:rsid w:val="006240ED"/>
    <w:rsid w:val="00625781"/>
    <w:rsid w:val="00625A8C"/>
    <w:rsid w:val="00627692"/>
    <w:rsid w:val="00632721"/>
    <w:rsid w:val="00632C0E"/>
    <w:rsid w:val="00634C20"/>
    <w:rsid w:val="0064379C"/>
    <w:rsid w:val="0064577C"/>
    <w:rsid w:val="00646B00"/>
    <w:rsid w:val="00651202"/>
    <w:rsid w:val="00653031"/>
    <w:rsid w:val="00655B21"/>
    <w:rsid w:val="00660EB1"/>
    <w:rsid w:val="00663195"/>
    <w:rsid w:val="00664F52"/>
    <w:rsid w:val="00665005"/>
    <w:rsid w:val="006658C5"/>
    <w:rsid w:val="00666EBC"/>
    <w:rsid w:val="006754C2"/>
    <w:rsid w:val="00680651"/>
    <w:rsid w:val="00680E1A"/>
    <w:rsid w:val="00682013"/>
    <w:rsid w:val="00684FD5"/>
    <w:rsid w:val="00690028"/>
    <w:rsid w:val="0069139A"/>
    <w:rsid w:val="0069207C"/>
    <w:rsid w:val="00697E9E"/>
    <w:rsid w:val="006A12AC"/>
    <w:rsid w:val="006A12E7"/>
    <w:rsid w:val="006A3197"/>
    <w:rsid w:val="006A4D53"/>
    <w:rsid w:val="006B1B41"/>
    <w:rsid w:val="006B45E2"/>
    <w:rsid w:val="006B5111"/>
    <w:rsid w:val="006C2BE8"/>
    <w:rsid w:val="006C2CF3"/>
    <w:rsid w:val="006C58BB"/>
    <w:rsid w:val="006D14D8"/>
    <w:rsid w:val="006D35CA"/>
    <w:rsid w:val="006D44F0"/>
    <w:rsid w:val="006D79C4"/>
    <w:rsid w:val="006F601E"/>
    <w:rsid w:val="00700F8B"/>
    <w:rsid w:val="007119AD"/>
    <w:rsid w:val="00713B6B"/>
    <w:rsid w:val="0071629D"/>
    <w:rsid w:val="0071638A"/>
    <w:rsid w:val="00716D2F"/>
    <w:rsid w:val="00721AC0"/>
    <w:rsid w:val="00724B23"/>
    <w:rsid w:val="00735BE4"/>
    <w:rsid w:val="0073760C"/>
    <w:rsid w:val="007402AD"/>
    <w:rsid w:val="00740BA6"/>
    <w:rsid w:val="00741630"/>
    <w:rsid w:val="00743989"/>
    <w:rsid w:val="007505F5"/>
    <w:rsid w:val="00753C76"/>
    <w:rsid w:val="00753F70"/>
    <w:rsid w:val="0075649A"/>
    <w:rsid w:val="007619B3"/>
    <w:rsid w:val="00761D32"/>
    <w:rsid w:val="007732C6"/>
    <w:rsid w:val="00773C3E"/>
    <w:rsid w:val="00773EF4"/>
    <w:rsid w:val="00777031"/>
    <w:rsid w:val="00784F90"/>
    <w:rsid w:val="0079097E"/>
    <w:rsid w:val="0079178C"/>
    <w:rsid w:val="00794945"/>
    <w:rsid w:val="00795123"/>
    <w:rsid w:val="007A1066"/>
    <w:rsid w:val="007A35AA"/>
    <w:rsid w:val="007A3B0C"/>
    <w:rsid w:val="007A712D"/>
    <w:rsid w:val="007A7917"/>
    <w:rsid w:val="007B18D7"/>
    <w:rsid w:val="007B4C73"/>
    <w:rsid w:val="007B5D7D"/>
    <w:rsid w:val="007B686E"/>
    <w:rsid w:val="007B6D43"/>
    <w:rsid w:val="007C6F9E"/>
    <w:rsid w:val="007D281A"/>
    <w:rsid w:val="007D52EE"/>
    <w:rsid w:val="007D5F13"/>
    <w:rsid w:val="007E0E11"/>
    <w:rsid w:val="007E546C"/>
    <w:rsid w:val="007E551C"/>
    <w:rsid w:val="007E6B32"/>
    <w:rsid w:val="007F0D87"/>
    <w:rsid w:val="007F1022"/>
    <w:rsid w:val="007F3D00"/>
    <w:rsid w:val="00802012"/>
    <w:rsid w:val="0080508B"/>
    <w:rsid w:val="008068AC"/>
    <w:rsid w:val="008071D7"/>
    <w:rsid w:val="00810CFB"/>
    <w:rsid w:val="0081401F"/>
    <w:rsid w:val="00814B10"/>
    <w:rsid w:val="00815BB4"/>
    <w:rsid w:val="008230F0"/>
    <w:rsid w:val="00823BC5"/>
    <w:rsid w:val="008259C1"/>
    <w:rsid w:val="00825F2B"/>
    <w:rsid w:val="00830CED"/>
    <w:rsid w:val="00835107"/>
    <w:rsid w:val="00835CAF"/>
    <w:rsid w:val="00840899"/>
    <w:rsid w:val="0084481F"/>
    <w:rsid w:val="00846376"/>
    <w:rsid w:val="00847C51"/>
    <w:rsid w:val="00847F0F"/>
    <w:rsid w:val="00853A4E"/>
    <w:rsid w:val="00863ED5"/>
    <w:rsid w:val="008855BC"/>
    <w:rsid w:val="00886876"/>
    <w:rsid w:val="00890541"/>
    <w:rsid w:val="00890653"/>
    <w:rsid w:val="008955DC"/>
    <w:rsid w:val="0089643B"/>
    <w:rsid w:val="008A0A40"/>
    <w:rsid w:val="008A26DB"/>
    <w:rsid w:val="008A4D3C"/>
    <w:rsid w:val="008A55E1"/>
    <w:rsid w:val="008B5278"/>
    <w:rsid w:val="008B5281"/>
    <w:rsid w:val="008B5E3B"/>
    <w:rsid w:val="008C2362"/>
    <w:rsid w:val="008C3894"/>
    <w:rsid w:val="008D2FA1"/>
    <w:rsid w:val="008D7AEA"/>
    <w:rsid w:val="008F530B"/>
    <w:rsid w:val="008F616D"/>
    <w:rsid w:val="009007B1"/>
    <w:rsid w:val="00905489"/>
    <w:rsid w:val="00905A8D"/>
    <w:rsid w:val="00906A79"/>
    <w:rsid w:val="00906D9D"/>
    <w:rsid w:val="00911954"/>
    <w:rsid w:val="00913553"/>
    <w:rsid w:val="00915859"/>
    <w:rsid w:val="0092073D"/>
    <w:rsid w:val="0092164C"/>
    <w:rsid w:val="009223D3"/>
    <w:rsid w:val="00922EEE"/>
    <w:rsid w:val="0092420C"/>
    <w:rsid w:val="0092431E"/>
    <w:rsid w:val="00925E5D"/>
    <w:rsid w:val="009270F6"/>
    <w:rsid w:val="00936C84"/>
    <w:rsid w:val="009415BF"/>
    <w:rsid w:val="00942F7D"/>
    <w:rsid w:val="00946F61"/>
    <w:rsid w:val="00954C3C"/>
    <w:rsid w:val="0095649E"/>
    <w:rsid w:val="009602ED"/>
    <w:rsid w:val="00965DF4"/>
    <w:rsid w:val="00967598"/>
    <w:rsid w:val="00967819"/>
    <w:rsid w:val="009723AB"/>
    <w:rsid w:val="00972417"/>
    <w:rsid w:val="00973F36"/>
    <w:rsid w:val="009746C4"/>
    <w:rsid w:val="009817CF"/>
    <w:rsid w:val="00983A9F"/>
    <w:rsid w:val="00985835"/>
    <w:rsid w:val="00990AC9"/>
    <w:rsid w:val="00992B42"/>
    <w:rsid w:val="009936EE"/>
    <w:rsid w:val="009943D1"/>
    <w:rsid w:val="009A014B"/>
    <w:rsid w:val="009A7118"/>
    <w:rsid w:val="009B3AD8"/>
    <w:rsid w:val="009B6C9B"/>
    <w:rsid w:val="009B7B86"/>
    <w:rsid w:val="009B7C20"/>
    <w:rsid w:val="009C3AE9"/>
    <w:rsid w:val="009C570F"/>
    <w:rsid w:val="009C57D6"/>
    <w:rsid w:val="009C5A06"/>
    <w:rsid w:val="009D0696"/>
    <w:rsid w:val="009D1250"/>
    <w:rsid w:val="009D158F"/>
    <w:rsid w:val="009D24C8"/>
    <w:rsid w:val="009D465F"/>
    <w:rsid w:val="009D4DE0"/>
    <w:rsid w:val="009D7701"/>
    <w:rsid w:val="009E0B25"/>
    <w:rsid w:val="009E2BD4"/>
    <w:rsid w:val="009E5CF7"/>
    <w:rsid w:val="009E7A82"/>
    <w:rsid w:val="009F4BC3"/>
    <w:rsid w:val="00A000CE"/>
    <w:rsid w:val="00A07628"/>
    <w:rsid w:val="00A1494D"/>
    <w:rsid w:val="00A20EA9"/>
    <w:rsid w:val="00A24AF5"/>
    <w:rsid w:val="00A333CD"/>
    <w:rsid w:val="00A35C62"/>
    <w:rsid w:val="00A37358"/>
    <w:rsid w:val="00A43D20"/>
    <w:rsid w:val="00A44EF4"/>
    <w:rsid w:val="00A466F5"/>
    <w:rsid w:val="00A51629"/>
    <w:rsid w:val="00A55566"/>
    <w:rsid w:val="00A57C15"/>
    <w:rsid w:val="00A609E9"/>
    <w:rsid w:val="00A71C65"/>
    <w:rsid w:val="00A76036"/>
    <w:rsid w:val="00A83E77"/>
    <w:rsid w:val="00A862CC"/>
    <w:rsid w:val="00A86906"/>
    <w:rsid w:val="00A86F5E"/>
    <w:rsid w:val="00A97BA4"/>
    <w:rsid w:val="00AA33EF"/>
    <w:rsid w:val="00AA3707"/>
    <w:rsid w:val="00AA5D7C"/>
    <w:rsid w:val="00AB0597"/>
    <w:rsid w:val="00AB0F11"/>
    <w:rsid w:val="00AB1C8E"/>
    <w:rsid w:val="00AB3277"/>
    <w:rsid w:val="00AB36BA"/>
    <w:rsid w:val="00AB60C7"/>
    <w:rsid w:val="00AC187B"/>
    <w:rsid w:val="00AC5565"/>
    <w:rsid w:val="00AD6B2C"/>
    <w:rsid w:val="00AD6F64"/>
    <w:rsid w:val="00AF4017"/>
    <w:rsid w:val="00AF5A79"/>
    <w:rsid w:val="00AF77A2"/>
    <w:rsid w:val="00B03B7F"/>
    <w:rsid w:val="00B11D4A"/>
    <w:rsid w:val="00B13FD8"/>
    <w:rsid w:val="00B208CF"/>
    <w:rsid w:val="00B27374"/>
    <w:rsid w:val="00B2777B"/>
    <w:rsid w:val="00B27C21"/>
    <w:rsid w:val="00B31846"/>
    <w:rsid w:val="00B3233A"/>
    <w:rsid w:val="00B32665"/>
    <w:rsid w:val="00B338D8"/>
    <w:rsid w:val="00B33C74"/>
    <w:rsid w:val="00B34B5C"/>
    <w:rsid w:val="00B36506"/>
    <w:rsid w:val="00B36AA1"/>
    <w:rsid w:val="00B36AD7"/>
    <w:rsid w:val="00B371FA"/>
    <w:rsid w:val="00B37619"/>
    <w:rsid w:val="00B40BDF"/>
    <w:rsid w:val="00B433D2"/>
    <w:rsid w:val="00B47DCE"/>
    <w:rsid w:val="00B531F5"/>
    <w:rsid w:val="00B628C6"/>
    <w:rsid w:val="00B63E2E"/>
    <w:rsid w:val="00B7253D"/>
    <w:rsid w:val="00B74506"/>
    <w:rsid w:val="00B74F5A"/>
    <w:rsid w:val="00B80157"/>
    <w:rsid w:val="00B811E6"/>
    <w:rsid w:val="00B93BA7"/>
    <w:rsid w:val="00B94301"/>
    <w:rsid w:val="00B951BD"/>
    <w:rsid w:val="00B95266"/>
    <w:rsid w:val="00B954E1"/>
    <w:rsid w:val="00BA45A1"/>
    <w:rsid w:val="00BA4807"/>
    <w:rsid w:val="00BA7DD1"/>
    <w:rsid w:val="00BB1A91"/>
    <w:rsid w:val="00BC289C"/>
    <w:rsid w:val="00BC601D"/>
    <w:rsid w:val="00BC613E"/>
    <w:rsid w:val="00BC631D"/>
    <w:rsid w:val="00BC6741"/>
    <w:rsid w:val="00BD701C"/>
    <w:rsid w:val="00BD74EC"/>
    <w:rsid w:val="00BD7E13"/>
    <w:rsid w:val="00BE0257"/>
    <w:rsid w:val="00BE196F"/>
    <w:rsid w:val="00BF10F9"/>
    <w:rsid w:val="00BF1238"/>
    <w:rsid w:val="00C03A6D"/>
    <w:rsid w:val="00C0462C"/>
    <w:rsid w:val="00C0680B"/>
    <w:rsid w:val="00C11998"/>
    <w:rsid w:val="00C2103A"/>
    <w:rsid w:val="00C21060"/>
    <w:rsid w:val="00C21CDF"/>
    <w:rsid w:val="00C22A2F"/>
    <w:rsid w:val="00C31643"/>
    <w:rsid w:val="00C33AB1"/>
    <w:rsid w:val="00C35458"/>
    <w:rsid w:val="00C42202"/>
    <w:rsid w:val="00C43182"/>
    <w:rsid w:val="00C50055"/>
    <w:rsid w:val="00C52C15"/>
    <w:rsid w:val="00C53D20"/>
    <w:rsid w:val="00C559C7"/>
    <w:rsid w:val="00C61BB9"/>
    <w:rsid w:val="00C61C2C"/>
    <w:rsid w:val="00C622AA"/>
    <w:rsid w:val="00C63003"/>
    <w:rsid w:val="00C634B5"/>
    <w:rsid w:val="00C65AF7"/>
    <w:rsid w:val="00C65CA1"/>
    <w:rsid w:val="00C70586"/>
    <w:rsid w:val="00C75CA5"/>
    <w:rsid w:val="00C76FDE"/>
    <w:rsid w:val="00C80129"/>
    <w:rsid w:val="00C85348"/>
    <w:rsid w:val="00C92819"/>
    <w:rsid w:val="00C940B5"/>
    <w:rsid w:val="00C9730E"/>
    <w:rsid w:val="00CA2343"/>
    <w:rsid w:val="00CA494C"/>
    <w:rsid w:val="00CB166D"/>
    <w:rsid w:val="00CB3695"/>
    <w:rsid w:val="00CB4EE6"/>
    <w:rsid w:val="00CC1914"/>
    <w:rsid w:val="00CC1CE3"/>
    <w:rsid w:val="00CC3BC9"/>
    <w:rsid w:val="00CC43F5"/>
    <w:rsid w:val="00CC5B9E"/>
    <w:rsid w:val="00CD0F4E"/>
    <w:rsid w:val="00CD5D1A"/>
    <w:rsid w:val="00CE21FB"/>
    <w:rsid w:val="00CE2D55"/>
    <w:rsid w:val="00CE3F10"/>
    <w:rsid w:val="00CE4465"/>
    <w:rsid w:val="00CE58AC"/>
    <w:rsid w:val="00CE657D"/>
    <w:rsid w:val="00CE660B"/>
    <w:rsid w:val="00CF3B9D"/>
    <w:rsid w:val="00CF3FEE"/>
    <w:rsid w:val="00CF4CAB"/>
    <w:rsid w:val="00CF5104"/>
    <w:rsid w:val="00D10E0C"/>
    <w:rsid w:val="00D12EB5"/>
    <w:rsid w:val="00D12FA4"/>
    <w:rsid w:val="00D13697"/>
    <w:rsid w:val="00D13B2B"/>
    <w:rsid w:val="00D14D62"/>
    <w:rsid w:val="00D21C30"/>
    <w:rsid w:val="00D31C2B"/>
    <w:rsid w:val="00D34EE3"/>
    <w:rsid w:val="00D352EE"/>
    <w:rsid w:val="00D4053D"/>
    <w:rsid w:val="00D41332"/>
    <w:rsid w:val="00D42B88"/>
    <w:rsid w:val="00D43C6F"/>
    <w:rsid w:val="00D44287"/>
    <w:rsid w:val="00D502D3"/>
    <w:rsid w:val="00D5037C"/>
    <w:rsid w:val="00D51A4A"/>
    <w:rsid w:val="00D559DA"/>
    <w:rsid w:val="00D55E26"/>
    <w:rsid w:val="00D56FF2"/>
    <w:rsid w:val="00D5764B"/>
    <w:rsid w:val="00D618A0"/>
    <w:rsid w:val="00D62B5C"/>
    <w:rsid w:val="00D62B94"/>
    <w:rsid w:val="00D6325B"/>
    <w:rsid w:val="00D67FFB"/>
    <w:rsid w:val="00D710A8"/>
    <w:rsid w:val="00D81CD9"/>
    <w:rsid w:val="00D826DC"/>
    <w:rsid w:val="00D8452D"/>
    <w:rsid w:val="00D91ADA"/>
    <w:rsid w:val="00D93C1E"/>
    <w:rsid w:val="00D943D6"/>
    <w:rsid w:val="00D94813"/>
    <w:rsid w:val="00D970D1"/>
    <w:rsid w:val="00DA1A39"/>
    <w:rsid w:val="00DA631F"/>
    <w:rsid w:val="00DB104B"/>
    <w:rsid w:val="00DB111C"/>
    <w:rsid w:val="00DC1232"/>
    <w:rsid w:val="00DC1F09"/>
    <w:rsid w:val="00DC59D6"/>
    <w:rsid w:val="00DC77AD"/>
    <w:rsid w:val="00DD0616"/>
    <w:rsid w:val="00DD109D"/>
    <w:rsid w:val="00DD1C2D"/>
    <w:rsid w:val="00DD33F2"/>
    <w:rsid w:val="00DD465B"/>
    <w:rsid w:val="00DD4D44"/>
    <w:rsid w:val="00DD5337"/>
    <w:rsid w:val="00DE0B0D"/>
    <w:rsid w:val="00DE77C2"/>
    <w:rsid w:val="00DF2EAB"/>
    <w:rsid w:val="00DF3ED0"/>
    <w:rsid w:val="00DF48D6"/>
    <w:rsid w:val="00DF7CDF"/>
    <w:rsid w:val="00E01ACD"/>
    <w:rsid w:val="00E02D27"/>
    <w:rsid w:val="00E11366"/>
    <w:rsid w:val="00E17DD4"/>
    <w:rsid w:val="00E26042"/>
    <w:rsid w:val="00E31A3D"/>
    <w:rsid w:val="00E31D22"/>
    <w:rsid w:val="00E40F1F"/>
    <w:rsid w:val="00E44F24"/>
    <w:rsid w:val="00E45462"/>
    <w:rsid w:val="00E4631A"/>
    <w:rsid w:val="00E478D6"/>
    <w:rsid w:val="00E5094B"/>
    <w:rsid w:val="00E536A7"/>
    <w:rsid w:val="00E55186"/>
    <w:rsid w:val="00E5530B"/>
    <w:rsid w:val="00E55653"/>
    <w:rsid w:val="00E557AE"/>
    <w:rsid w:val="00E55D14"/>
    <w:rsid w:val="00E63CAC"/>
    <w:rsid w:val="00E64EDE"/>
    <w:rsid w:val="00E656FC"/>
    <w:rsid w:val="00E6749F"/>
    <w:rsid w:val="00E7105E"/>
    <w:rsid w:val="00E736A9"/>
    <w:rsid w:val="00E73CBB"/>
    <w:rsid w:val="00E754A1"/>
    <w:rsid w:val="00E778B5"/>
    <w:rsid w:val="00E82B33"/>
    <w:rsid w:val="00E84147"/>
    <w:rsid w:val="00E91100"/>
    <w:rsid w:val="00E91A4D"/>
    <w:rsid w:val="00E93611"/>
    <w:rsid w:val="00E93EC9"/>
    <w:rsid w:val="00E95E62"/>
    <w:rsid w:val="00E96A94"/>
    <w:rsid w:val="00EA410C"/>
    <w:rsid w:val="00EA49D8"/>
    <w:rsid w:val="00EA509D"/>
    <w:rsid w:val="00EA76E7"/>
    <w:rsid w:val="00EB311A"/>
    <w:rsid w:val="00EB4FD2"/>
    <w:rsid w:val="00EB72C4"/>
    <w:rsid w:val="00EC28C4"/>
    <w:rsid w:val="00EC36F0"/>
    <w:rsid w:val="00EC3EBE"/>
    <w:rsid w:val="00EC6904"/>
    <w:rsid w:val="00EE0367"/>
    <w:rsid w:val="00EE0786"/>
    <w:rsid w:val="00EE2C76"/>
    <w:rsid w:val="00EE32E7"/>
    <w:rsid w:val="00EE3744"/>
    <w:rsid w:val="00EE5F83"/>
    <w:rsid w:val="00EE74F0"/>
    <w:rsid w:val="00EF4758"/>
    <w:rsid w:val="00EF48B8"/>
    <w:rsid w:val="00F06BFE"/>
    <w:rsid w:val="00F07AF9"/>
    <w:rsid w:val="00F10496"/>
    <w:rsid w:val="00F1353D"/>
    <w:rsid w:val="00F13B76"/>
    <w:rsid w:val="00F146B7"/>
    <w:rsid w:val="00F14AF7"/>
    <w:rsid w:val="00F153EE"/>
    <w:rsid w:val="00F1653F"/>
    <w:rsid w:val="00F205B3"/>
    <w:rsid w:val="00F26E43"/>
    <w:rsid w:val="00F275A7"/>
    <w:rsid w:val="00F3421F"/>
    <w:rsid w:val="00F353AF"/>
    <w:rsid w:val="00F354B6"/>
    <w:rsid w:val="00F40792"/>
    <w:rsid w:val="00F40CF4"/>
    <w:rsid w:val="00F423C1"/>
    <w:rsid w:val="00F442A5"/>
    <w:rsid w:val="00F455F4"/>
    <w:rsid w:val="00F46C32"/>
    <w:rsid w:val="00F51AC8"/>
    <w:rsid w:val="00F51E29"/>
    <w:rsid w:val="00F5371D"/>
    <w:rsid w:val="00F556F3"/>
    <w:rsid w:val="00F654D3"/>
    <w:rsid w:val="00F6614B"/>
    <w:rsid w:val="00F66335"/>
    <w:rsid w:val="00F70518"/>
    <w:rsid w:val="00F714BD"/>
    <w:rsid w:val="00F74004"/>
    <w:rsid w:val="00F84292"/>
    <w:rsid w:val="00F90E7D"/>
    <w:rsid w:val="00F918D1"/>
    <w:rsid w:val="00FA2B84"/>
    <w:rsid w:val="00FA488E"/>
    <w:rsid w:val="00FB2797"/>
    <w:rsid w:val="00FB3A3E"/>
    <w:rsid w:val="00FB3C09"/>
    <w:rsid w:val="00FB4E8E"/>
    <w:rsid w:val="00FB6CDE"/>
    <w:rsid w:val="00FB7344"/>
    <w:rsid w:val="00FC7049"/>
    <w:rsid w:val="00FC70C6"/>
    <w:rsid w:val="00FC79E0"/>
    <w:rsid w:val="00FD6F91"/>
    <w:rsid w:val="00FE1F2C"/>
    <w:rsid w:val="00FE589D"/>
    <w:rsid w:val="00FE5F69"/>
    <w:rsid w:val="00FF4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BA6F9"/>
  <w15:docId w15:val="{B08B23AA-7E78-6649-A5E8-3ED1FAAA1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35DB"/>
    <w:pPr>
      <w:keepNext/>
      <w:keepLines/>
      <w:spacing w:before="360" w:after="80"/>
      <w:outlineLvl w:val="0"/>
    </w:pPr>
    <w:rPr>
      <w:rFonts w:asciiTheme="majorHAnsi" w:eastAsiaTheme="majorEastAsia" w:hAnsiTheme="majorHAnsi" w:cstheme="majorBidi"/>
      <w:b/>
      <w:bCs/>
      <w:color w:val="0F4761" w:themeColor="accent1" w:themeShade="BF"/>
      <w:sz w:val="40"/>
      <w:szCs w:val="40"/>
      <w:u w:val="single"/>
    </w:rPr>
  </w:style>
  <w:style w:type="paragraph" w:styleId="Heading2">
    <w:name w:val="heading 2"/>
    <w:basedOn w:val="Normal"/>
    <w:next w:val="Normal"/>
    <w:link w:val="Heading2Char"/>
    <w:uiPriority w:val="9"/>
    <w:unhideWhenUsed/>
    <w:qFormat/>
    <w:rsid w:val="00D618A0"/>
    <w:pPr>
      <w:keepNext/>
      <w:keepLines/>
      <w:numPr>
        <w:numId w:val="2"/>
      </w:numPr>
      <w:outlineLvl w:val="1"/>
    </w:pPr>
    <w:rPr>
      <w:rFonts w:ascii="Manrope" w:eastAsiaTheme="majorEastAsia" w:hAnsi="Manrope" w:cs="Arial"/>
      <w:b/>
      <w:color w:val="000000" w:themeColor="text1"/>
    </w:rPr>
  </w:style>
  <w:style w:type="paragraph" w:styleId="Heading3">
    <w:name w:val="heading 3"/>
    <w:basedOn w:val="Normal"/>
    <w:next w:val="Normal"/>
    <w:link w:val="Heading3Char"/>
    <w:uiPriority w:val="9"/>
    <w:semiHidden/>
    <w:unhideWhenUsed/>
    <w:qFormat/>
    <w:rsid w:val="003219B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219B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19B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19B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19B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19B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19B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219B4"/>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835DB"/>
    <w:rPr>
      <w:rFonts w:asciiTheme="majorHAnsi" w:eastAsiaTheme="majorEastAsia" w:hAnsiTheme="majorHAnsi" w:cstheme="majorBidi"/>
      <w:b/>
      <w:bCs/>
      <w:color w:val="0F4761" w:themeColor="accent1" w:themeShade="BF"/>
      <w:sz w:val="40"/>
      <w:szCs w:val="40"/>
      <w:u w:val="single"/>
    </w:rPr>
  </w:style>
  <w:style w:type="character" w:customStyle="1" w:styleId="Heading2Char">
    <w:name w:val="Heading 2 Char"/>
    <w:basedOn w:val="DefaultParagraphFont"/>
    <w:link w:val="Heading2"/>
    <w:uiPriority w:val="9"/>
    <w:rsid w:val="00D618A0"/>
    <w:rPr>
      <w:rFonts w:ascii="Manrope" w:eastAsiaTheme="majorEastAsia" w:hAnsi="Manrope" w:cs="Arial"/>
      <w:b/>
      <w:color w:val="000000" w:themeColor="text1"/>
    </w:rPr>
  </w:style>
  <w:style w:type="character" w:customStyle="1" w:styleId="Heading3Char">
    <w:name w:val="Heading 3 Char"/>
    <w:basedOn w:val="DefaultParagraphFont"/>
    <w:link w:val="Heading3"/>
    <w:uiPriority w:val="9"/>
    <w:semiHidden/>
    <w:rsid w:val="003219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219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19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19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19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19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19B4"/>
    <w:rPr>
      <w:rFonts w:eastAsiaTheme="majorEastAsia" w:cstheme="majorBidi"/>
      <w:color w:val="272727" w:themeColor="text1" w:themeTint="D8"/>
    </w:rPr>
  </w:style>
  <w:style w:type="character" w:customStyle="1" w:styleId="TitleChar">
    <w:name w:val="Title Char"/>
    <w:basedOn w:val="DefaultParagraphFont"/>
    <w:link w:val="Title"/>
    <w:uiPriority w:val="10"/>
    <w:rsid w:val="003219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3219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19B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219B4"/>
    <w:rPr>
      <w:i/>
      <w:iCs/>
      <w:color w:val="404040" w:themeColor="text1" w:themeTint="BF"/>
    </w:rPr>
  </w:style>
  <w:style w:type="paragraph" w:styleId="ListParagraph">
    <w:name w:val="List Paragraph"/>
    <w:basedOn w:val="Normal"/>
    <w:uiPriority w:val="34"/>
    <w:qFormat/>
    <w:rsid w:val="003219B4"/>
    <w:pPr>
      <w:ind w:left="720"/>
      <w:contextualSpacing/>
    </w:pPr>
  </w:style>
  <w:style w:type="character" w:styleId="IntenseEmphasis">
    <w:name w:val="Intense Emphasis"/>
    <w:basedOn w:val="DefaultParagraphFont"/>
    <w:uiPriority w:val="21"/>
    <w:qFormat/>
    <w:rsid w:val="003219B4"/>
    <w:rPr>
      <w:i/>
      <w:iCs/>
      <w:color w:val="0F4761" w:themeColor="accent1" w:themeShade="BF"/>
    </w:rPr>
  </w:style>
  <w:style w:type="paragraph" w:styleId="IntenseQuote">
    <w:name w:val="Intense Quote"/>
    <w:basedOn w:val="Normal"/>
    <w:next w:val="Normal"/>
    <w:link w:val="IntenseQuoteChar"/>
    <w:uiPriority w:val="30"/>
    <w:qFormat/>
    <w:rsid w:val="003219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19B4"/>
    <w:rPr>
      <w:i/>
      <w:iCs/>
      <w:color w:val="0F4761" w:themeColor="accent1" w:themeShade="BF"/>
    </w:rPr>
  </w:style>
  <w:style w:type="character" w:styleId="IntenseReference">
    <w:name w:val="Intense Reference"/>
    <w:basedOn w:val="DefaultParagraphFont"/>
    <w:uiPriority w:val="32"/>
    <w:qFormat/>
    <w:rsid w:val="003219B4"/>
    <w:rPr>
      <w:b/>
      <w:bCs/>
      <w:smallCaps/>
      <w:color w:val="0F4761" w:themeColor="accent1" w:themeShade="BF"/>
      <w:spacing w:val="5"/>
    </w:rPr>
  </w:style>
  <w:style w:type="table" w:styleId="TableGrid">
    <w:name w:val="Table Grid"/>
    <w:basedOn w:val="TableNormal"/>
    <w:uiPriority w:val="39"/>
    <w:rsid w:val="003219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background-0-2-53">
    <w:name w:val="sm-background-0-2-53"/>
    <w:basedOn w:val="Normal"/>
    <w:rsid w:val="00375E5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375E56"/>
    <w:rPr>
      <w:color w:val="0000FF"/>
      <w:u w:val="single"/>
    </w:rPr>
  </w:style>
  <w:style w:type="paragraph" w:styleId="Header">
    <w:name w:val="header"/>
    <w:basedOn w:val="Normal"/>
    <w:link w:val="HeaderChar"/>
    <w:uiPriority w:val="99"/>
    <w:unhideWhenUsed/>
    <w:rsid w:val="00C8561C"/>
    <w:pPr>
      <w:tabs>
        <w:tab w:val="center" w:pos="4680"/>
        <w:tab w:val="right" w:pos="9360"/>
      </w:tabs>
    </w:pPr>
  </w:style>
  <w:style w:type="character" w:customStyle="1" w:styleId="HeaderChar">
    <w:name w:val="Header Char"/>
    <w:basedOn w:val="DefaultParagraphFont"/>
    <w:link w:val="Header"/>
    <w:uiPriority w:val="99"/>
    <w:rsid w:val="00C8561C"/>
  </w:style>
  <w:style w:type="paragraph" w:styleId="Footer">
    <w:name w:val="footer"/>
    <w:basedOn w:val="Normal"/>
    <w:link w:val="FooterChar"/>
    <w:uiPriority w:val="99"/>
    <w:unhideWhenUsed/>
    <w:rsid w:val="00C8561C"/>
    <w:pPr>
      <w:tabs>
        <w:tab w:val="center" w:pos="4680"/>
        <w:tab w:val="right" w:pos="9360"/>
      </w:tabs>
    </w:pPr>
  </w:style>
  <w:style w:type="character" w:customStyle="1" w:styleId="FooterChar">
    <w:name w:val="Footer Char"/>
    <w:basedOn w:val="DefaultParagraphFont"/>
    <w:link w:val="Footer"/>
    <w:uiPriority w:val="99"/>
    <w:rsid w:val="00C8561C"/>
  </w:style>
  <w:style w:type="character" w:styleId="UnresolvedMention">
    <w:name w:val="Unresolved Mention"/>
    <w:basedOn w:val="DefaultParagraphFont"/>
    <w:uiPriority w:val="99"/>
    <w:semiHidden/>
    <w:unhideWhenUsed/>
    <w:rsid w:val="00D7622D"/>
    <w:rPr>
      <w:color w:val="605E5C"/>
      <w:shd w:val="clear" w:color="auto" w:fill="E1DFDD"/>
    </w:rPr>
  </w:style>
  <w:style w:type="paragraph" w:styleId="FootnoteText">
    <w:name w:val="footnote text"/>
    <w:basedOn w:val="Normal"/>
    <w:link w:val="FootnoteTextChar"/>
    <w:uiPriority w:val="99"/>
    <w:semiHidden/>
    <w:unhideWhenUsed/>
    <w:rsid w:val="001B6520"/>
    <w:rPr>
      <w:sz w:val="20"/>
      <w:szCs w:val="20"/>
    </w:rPr>
  </w:style>
  <w:style w:type="character" w:customStyle="1" w:styleId="FootnoteTextChar">
    <w:name w:val="Footnote Text Char"/>
    <w:basedOn w:val="DefaultParagraphFont"/>
    <w:link w:val="FootnoteText"/>
    <w:uiPriority w:val="99"/>
    <w:semiHidden/>
    <w:rsid w:val="001B6520"/>
    <w:rPr>
      <w:sz w:val="20"/>
      <w:szCs w:val="20"/>
    </w:rPr>
  </w:style>
  <w:style w:type="character" w:styleId="FootnoteReference">
    <w:name w:val="footnote reference"/>
    <w:basedOn w:val="DefaultParagraphFont"/>
    <w:uiPriority w:val="99"/>
    <w:semiHidden/>
    <w:unhideWhenUsed/>
    <w:rsid w:val="001B6520"/>
    <w:rPr>
      <w:vertAlign w:val="superscript"/>
    </w:rPr>
  </w:style>
  <w:style w:type="paragraph" w:styleId="TOCHeading">
    <w:name w:val="TOC Heading"/>
    <w:basedOn w:val="Heading1"/>
    <w:next w:val="Normal"/>
    <w:uiPriority w:val="39"/>
    <w:unhideWhenUsed/>
    <w:qFormat/>
    <w:rsid w:val="002611D8"/>
    <w:pPr>
      <w:spacing w:before="480" w:after="0" w:line="276" w:lineRule="auto"/>
      <w:outlineLvl w:val="9"/>
    </w:pPr>
    <w:rPr>
      <w:sz w:val="28"/>
      <w:szCs w:val="28"/>
      <w:u w:val="none"/>
    </w:rPr>
  </w:style>
  <w:style w:type="paragraph" w:styleId="TOC1">
    <w:name w:val="toc 1"/>
    <w:basedOn w:val="Normal"/>
    <w:next w:val="Normal"/>
    <w:autoRedefine/>
    <w:uiPriority w:val="39"/>
    <w:unhideWhenUsed/>
    <w:rsid w:val="002611D8"/>
    <w:pPr>
      <w:spacing w:before="360" w:after="360"/>
    </w:pPr>
    <w:rPr>
      <w:b/>
      <w:bCs/>
      <w:caps/>
      <w:sz w:val="22"/>
      <w:szCs w:val="22"/>
      <w:u w:val="single"/>
    </w:rPr>
  </w:style>
  <w:style w:type="paragraph" w:styleId="TOC2">
    <w:name w:val="toc 2"/>
    <w:basedOn w:val="Normal"/>
    <w:next w:val="Normal"/>
    <w:autoRedefine/>
    <w:uiPriority w:val="39"/>
    <w:unhideWhenUsed/>
    <w:rsid w:val="002611D8"/>
    <w:rPr>
      <w:b/>
      <w:bCs/>
      <w:smallCaps/>
      <w:sz w:val="22"/>
      <w:szCs w:val="22"/>
    </w:rPr>
  </w:style>
  <w:style w:type="paragraph" w:styleId="TOC3">
    <w:name w:val="toc 3"/>
    <w:basedOn w:val="Normal"/>
    <w:next w:val="Normal"/>
    <w:autoRedefine/>
    <w:uiPriority w:val="39"/>
    <w:semiHidden/>
    <w:unhideWhenUsed/>
    <w:rsid w:val="002611D8"/>
    <w:rPr>
      <w:smallCaps/>
      <w:sz w:val="22"/>
      <w:szCs w:val="22"/>
    </w:rPr>
  </w:style>
  <w:style w:type="paragraph" w:styleId="TOC4">
    <w:name w:val="toc 4"/>
    <w:basedOn w:val="Normal"/>
    <w:next w:val="Normal"/>
    <w:autoRedefine/>
    <w:uiPriority w:val="39"/>
    <w:semiHidden/>
    <w:unhideWhenUsed/>
    <w:rsid w:val="002611D8"/>
    <w:rPr>
      <w:sz w:val="22"/>
      <w:szCs w:val="22"/>
    </w:rPr>
  </w:style>
  <w:style w:type="paragraph" w:styleId="TOC5">
    <w:name w:val="toc 5"/>
    <w:basedOn w:val="Normal"/>
    <w:next w:val="Normal"/>
    <w:autoRedefine/>
    <w:uiPriority w:val="39"/>
    <w:semiHidden/>
    <w:unhideWhenUsed/>
    <w:rsid w:val="002611D8"/>
    <w:rPr>
      <w:sz w:val="22"/>
      <w:szCs w:val="22"/>
    </w:rPr>
  </w:style>
  <w:style w:type="paragraph" w:styleId="TOC6">
    <w:name w:val="toc 6"/>
    <w:basedOn w:val="Normal"/>
    <w:next w:val="Normal"/>
    <w:autoRedefine/>
    <w:uiPriority w:val="39"/>
    <w:semiHidden/>
    <w:unhideWhenUsed/>
    <w:rsid w:val="002611D8"/>
    <w:rPr>
      <w:sz w:val="22"/>
      <w:szCs w:val="22"/>
    </w:rPr>
  </w:style>
  <w:style w:type="paragraph" w:styleId="TOC7">
    <w:name w:val="toc 7"/>
    <w:basedOn w:val="Normal"/>
    <w:next w:val="Normal"/>
    <w:autoRedefine/>
    <w:uiPriority w:val="39"/>
    <w:semiHidden/>
    <w:unhideWhenUsed/>
    <w:rsid w:val="002611D8"/>
    <w:rPr>
      <w:sz w:val="22"/>
      <w:szCs w:val="22"/>
    </w:rPr>
  </w:style>
  <w:style w:type="paragraph" w:styleId="TOC8">
    <w:name w:val="toc 8"/>
    <w:basedOn w:val="Normal"/>
    <w:next w:val="Normal"/>
    <w:autoRedefine/>
    <w:uiPriority w:val="39"/>
    <w:semiHidden/>
    <w:unhideWhenUsed/>
    <w:rsid w:val="002611D8"/>
    <w:rPr>
      <w:sz w:val="22"/>
      <w:szCs w:val="22"/>
    </w:rPr>
  </w:style>
  <w:style w:type="paragraph" w:styleId="TOC9">
    <w:name w:val="toc 9"/>
    <w:basedOn w:val="Normal"/>
    <w:next w:val="Normal"/>
    <w:autoRedefine/>
    <w:uiPriority w:val="39"/>
    <w:semiHidden/>
    <w:unhideWhenUsed/>
    <w:rsid w:val="002611D8"/>
    <w:rPr>
      <w:sz w:val="22"/>
      <w:szCs w:val="22"/>
    </w:rPr>
  </w:style>
  <w:style w:type="character" w:styleId="Strong">
    <w:name w:val="Strong"/>
    <w:basedOn w:val="DefaultParagraphFont"/>
    <w:uiPriority w:val="22"/>
    <w:qFormat/>
    <w:rsid w:val="000331D0"/>
    <w:rPr>
      <w:b/>
      <w:bCs/>
    </w:rPr>
  </w:style>
  <w:style w:type="numbering" w:customStyle="1" w:styleId="CurrentList1">
    <w:name w:val="Current List1"/>
    <w:uiPriority w:val="99"/>
    <w:rsid w:val="00925FFA"/>
  </w:style>
  <w:style w:type="numbering" w:customStyle="1" w:styleId="CurrentList2">
    <w:name w:val="Current List2"/>
    <w:uiPriority w:val="99"/>
    <w:rsid w:val="00925FFA"/>
  </w:style>
  <w:style w:type="numbering" w:customStyle="1" w:styleId="CurrentList3">
    <w:name w:val="Current List3"/>
    <w:uiPriority w:val="99"/>
    <w:rsid w:val="0071203E"/>
  </w:style>
  <w:style w:type="numbering" w:customStyle="1" w:styleId="CurrentList4">
    <w:name w:val="Current List4"/>
    <w:uiPriority w:val="99"/>
    <w:rsid w:val="0071203E"/>
  </w:style>
  <w:style w:type="numbering" w:customStyle="1" w:styleId="CurrentList5">
    <w:name w:val="Current List5"/>
    <w:uiPriority w:val="99"/>
    <w:rsid w:val="001627B4"/>
  </w:style>
  <w:style w:type="numbering" w:customStyle="1" w:styleId="CurrentList6">
    <w:name w:val="Current List6"/>
    <w:uiPriority w:val="99"/>
    <w:rsid w:val="00975FC7"/>
  </w:style>
  <w:style w:type="paragraph" w:styleId="Revision">
    <w:name w:val="Revision"/>
    <w:hidden/>
    <w:uiPriority w:val="99"/>
    <w:semiHidden/>
    <w:rsid w:val="00C15ECA"/>
  </w:style>
  <w:style w:type="character" w:styleId="PageNumber">
    <w:name w:val="page number"/>
    <w:basedOn w:val="DefaultParagraphFont"/>
    <w:uiPriority w:val="99"/>
    <w:semiHidden/>
    <w:unhideWhenUsed/>
    <w:rsid w:val="00FE3DED"/>
  </w:style>
  <w:style w:type="numbering" w:customStyle="1" w:styleId="CurrentList7">
    <w:name w:val="Current List7"/>
    <w:uiPriority w:val="99"/>
    <w:rsid w:val="00D45D15"/>
  </w:style>
  <w:style w:type="numbering" w:customStyle="1" w:styleId="CurrentList8">
    <w:name w:val="Current List8"/>
    <w:uiPriority w:val="99"/>
    <w:rsid w:val="00D45D15"/>
  </w:style>
  <w:style w:type="numbering" w:customStyle="1" w:styleId="CurrentList9">
    <w:name w:val="Current List9"/>
    <w:uiPriority w:val="99"/>
    <w:rsid w:val="00454603"/>
  </w:style>
  <w:style w:type="paragraph" w:styleId="NormalWeb">
    <w:name w:val="Normal (Web)"/>
    <w:basedOn w:val="Normal"/>
    <w:uiPriority w:val="99"/>
    <w:semiHidden/>
    <w:unhideWhenUsed/>
    <w:rsid w:val="006E132A"/>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BF2422"/>
    <w:rPr>
      <w:color w:val="96607D" w:themeColor="followedHyperlink"/>
      <w:u w:val="single"/>
    </w:rPr>
  </w:style>
  <w:style w:type="character" w:styleId="CommentReference">
    <w:name w:val="annotation reference"/>
    <w:basedOn w:val="DefaultParagraphFont"/>
    <w:uiPriority w:val="99"/>
    <w:semiHidden/>
    <w:unhideWhenUsed/>
    <w:rsid w:val="00995A41"/>
    <w:rPr>
      <w:sz w:val="16"/>
      <w:szCs w:val="16"/>
    </w:rPr>
  </w:style>
  <w:style w:type="paragraph" w:styleId="CommentText">
    <w:name w:val="annotation text"/>
    <w:basedOn w:val="Normal"/>
    <w:link w:val="CommentTextChar"/>
    <w:uiPriority w:val="99"/>
    <w:semiHidden/>
    <w:unhideWhenUsed/>
    <w:rsid w:val="00995A41"/>
    <w:rPr>
      <w:sz w:val="20"/>
      <w:szCs w:val="20"/>
    </w:rPr>
  </w:style>
  <w:style w:type="character" w:customStyle="1" w:styleId="CommentTextChar">
    <w:name w:val="Comment Text Char"/>
    <w:basedOn w:val="DefaultParagraphFont"/>
    <w:link w:val="CommentText"/>
    <w:uiPriority w:val="99"/>
    <w:semiHidden/>
    <w:rsid w:val="00995A41"/>
    <w:rPr>
      <w:sz w:val="20"/>
      <w:szCs w:val="20"/>
    </w:rPr>
  </w:style>
  <w:style w:type="paragraph" w:styleId="CommentSubject">
    <w:name w:val="annotation subject"/>
    <w:basedOn w:val="CommentText"/>
    <w:next w:val="CommentText"/>
    <w:link w:val="CommentSubjectChar"/>
    <w:uiPriority w:val="99"/>
    <w:semiHidden/>
    <w:unhideWhenUsed/>
    <w:rsid w:val="00995A41"/>
    <w:rPr>
      <w:b/>
      <w:bCs/>
    </w:rPr>
  </w:style>
  <w:style w:type="character" w:customStyle="1" w:styleId="CommentSubjectChar">
    <w:name w:val="Comment Subject Char"/>
    <w:basedOn w:val="CommentTextChar"/>
    <w:link w:val="CommentSubject"/>
    <w:uiPriority w:val="99"/>
    <w:semiHidden/>
    <w:rsid w:val="00995A41"/>
    <w:rPr>
      <w:b/>
      <w:bCs/>
      <w:sz w:val="20"/>
      <w:szCs w:val="20"/>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character" w:styleId="Emphasis">
    <w:name w:val="Emphasis"/>
    <w:basedOn w:val="DefaultParagraphFont"/>
    <w:uiPriority w:val="20"/>
    <w:qFormat/>
    <w:rsid w:val="005074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811662">
      <w:bodyDiv w:val="1"/>
      <w:marLeft w:val="0"/>
      <w:marRight w:val="0"/>
      <w:marTop w:val="0"/>
      <w:marBottom w:val="0"/>
      <w:divBdr>
        <w:top w:val="none" w:sz="0" w:space="0" w:color="auto"/>
        <w:left w:val="none" w:sz="0" w:space="0" w:color="auto"/>
        <w:bottom w:val="none" w:sz="0" w:space="0" w:color="auto"/>
        <w:right w:val="none" w:sz="0" w:space="0" w:color="auto"/>
      </w:divBdr>
    </w:div>
    <w:div w:id="749035618">
      <w:bodyDiv w:val="1"/>
      <w:marLeft w:val="0"/>
      <w:marRight w:val="0"/>
      <w:marTop w:val="0"/>
      <w:marBottom w:val="0"/>
      <w:divBdr>
        <w:top w:val="none" w:sz="0" w:space="0" w:color="auto"/>
        <w:left w:val="none" w:sz="0" w:space="0" w:color="auto"/>
        <w:bottom w:val="none" w:sz="0" w:space="0" w:color="auto"/>
        <w:right w:val="none" w:sz="0" w:space="0" w:color="auto"/>
      </w:divBdr>
    </w:div>
    <w:div w:id="760181376">
      <w:bodyDiv w:val="1"/>
      <w:marLeft w:val="0"/>
      <w:marRight w:val="0"/>
      <w:marTop w:val="0"/>
      <w:marBottom w:val="0"/>
      <w:divBdr>
        <w:top w:val="none" w:sz="0" w:space="0" w:color="auto"/>
        <w:left w:val="none" w:sz="0" w:space="0" w:color="auto"/>
        <w:bottom w:val="none" w:sz="0" w:space="0" w:color="auto"/>
        <w:right w:val="none" w:sz="0" w:space="0" w:color="auto"/>
      </w:divBdr>
    </w:div>
    <w:div w:id="912396975">
      <w:bodyDiv w:val="1"/>
      <w:marLeft w:val="0"/>
      <w:marRight w:val="0"/>
      <w:marTop w:val="0"/>
      <w:marBottom w:val="0"/>
      <w:divBdr>
        <w:top w:val="none" w:sz="0" w:space="0" w:color="auto"/>
        <w:left w:val="none" w:sz="0" w:space="0" w:color="auto"/>
        <w:bottom w:val="none" w:sz="0" w:space="0" w:color="auto"/>
        <w:right w:val="none" w:sz="0" w:space="0" w:color="auto"/>
      </w:divBdr>
    </w:div>
    <w:div w:id="1400783673">
      <w:bodyDiv w:val="1"/>
      <w:marLeft w:val="0"/>
      <w:marRight w:val="0"/>
      <w:marTop w:val="0"/>
      <w:marBottom w:val="0"/>
      <w:divBdr>
        <w:top w:val="none" w:sz="0" w:space="0" w:color="auto"/>
        <w:left w:val="none" w:sz="0" w:space="0" w:color="auto"/>
        <w:bottom w:val="none" w:sz="0" w:space="0" w:color="auto"/>
        <w:right w:val="none" w:sz="0" w:space="0" w:color="auto"/>
      </w:divBdr>
    </w:div>
    <w:div w:id="1993408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mailto:legal@fiscalnote.com"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mailto:legal@fiscalnote.com" TargetMode="External"/><Relationship Id="rId2" Type="http://schemas.openxmlformats.org/officeDocument/2006/relationships/customXml" Target="../customXml/item2.xml"/><Relationship Id="rId16" Type="http://schemas.openxmlformats.org/officeDocument/2006/relationships/hyperlink" Target="https://fiscalnote.com/fiscalnote-customer-data-eu-uk" TargetMode="Externa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fiscalnote.com/data-processing-agreement" TargetMode="Externa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fiscalnote.com/product-support"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6CADF19-0F64-5342-AAF4-148E547EBEED}">
  <we:reference id="2dc8436c-e413-4dd0-8d80-f869718adc7e" version="1.4.10.0" store="EXCatalog" storeType="EXCatalog"/>
  <we:alternateReferences>
    <we:reference id="WA200003550" version="1.4.1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XB5AHQdwQiXf1R+XODbZiD4uyg==">CgMxLjAaGgoBMBIVChMIBCoPCgtBQUFCUnJLYW1tNBABGicKATESIgogCAQqHAoLQUFBQlJDeHpFX2MQCBoLQUFBQlJDeHpFX2MaGgoBMhIVChMIBCoPCgtBQUFCUkN4ekU5NBABGicKATMSIgogCAQqHAoLQUFBQlJDeHpFOVEQCBoLQUFBQlJDeHpFOVEaJwoBNBIiCiAIBCocCgtBQUFCUkN4ekU3MBAIGgtBQUFCUkN4ekU3MBoaCgE1EhUKEwgEKg8KC0FBQUJSQ3h6RTc4EAEaGgoBNhIVChMIBCoPCgtBQUFCUkN4ekU3OBACGhoKATcSFQoTCAQqDwoLQUFBQlJDeHpFXzgQARoaCgE4EhUKEwgEKg8KC0FBQUJSQ3h6RV84EAIaGgoBORIVChMIBCoPCgtBQUFCUkN4ekU2ZxACGigKAjEwEiIKIAgEKhwKC0FBQUJSQ3h6RTVVEAgaC0FBQUJSQ3h6RTVVGigKAjExEiIKIAgEKhwKC0FBQUJSQ3h6RThBEAgaC0FBQUJSQ3h6RThBGhsKAjEyEhUKEwgEKg8KC0FBQUJSQ3h6RTQ0EAEaGwoCMTMSFQoTCAQqDwoLQUFBQlJDeHpFNDQQAhooCgIxNBIiCiAIBCocCgtBQUFCUkN4ekZBNBAIGgtBQUFCUkN4ekZBNBobCgIxNRIVChMIBCoPCgtBQUFCUkN4ekU5bxABGhsKAjE2EhUKEwgEKg8KC0FBQUJSQ3h6RTlvEAIaGwoCMTcSFQoTCAQqDwoLQUFBQlJDeHpFNXcQARobCgIxOBIVChMIBCoPCgtBQUFCUkN4ekU1dxACGhsKAjE5EhUKEwgEKg8KC0FBQUJSQ3h6RTlVEAEaGwoCMjASFQoTCAQqDwoLQUFBQlJDeHpFOVUQAhobCgIyMRIVChMIBCoPCgtBQUFCUnJLYW1sRRACGhsKAjIyEhUKEwgEKg8KC0FBQUJSckthbWxFEAEaGwoCMjMSFQoTCAQqDwoLQUFBQlJDeHpFN3cQBBooCgIyNBIiCiAIBCocCgtBQUFCUkN4ekU4YxAIGgtBQUFCUkN4ekU4YxooCgIyNRIiCiAIBCocCgtBQUFCUkN4ekU3VRAIGgtBQUFCUkN4ekU3VRobCgIyNhIVChMIBCoPCgtBQUFCUkN4ekUtaxABGhsKAjI3EhUKEwgEKg8KC0FBQUJSQ3h6RS1rEAIaGwoCMjgSFQoTCAQqDwoLQUFBQlJDeHpFOEUQARooCgIyORIiCiAIBCocCgtBQUFCUkN4ekZBSRAIGgtBQUFCUkN4ekZBSRobCgIzMBIVChMIBCoPCgtBQUFCUkN4ekVfNBABGhsKAjMxEhUKEwgEKg8KC0FBQUJSQ3h6RV80EAIaKAoCMzISIgogCAQqHAoLQUFBQlJDeHpFNmMQCBoLQUFBQlJDeHpFNmMaKAoCMzMSIgogCAQqHAoLQUFBQlJDeHpFX2cQCBoLQUFBQlJDeHpFX2caKAoCMzQSIgogCAQqHAoLQUFBQlJDeHpFN3MQCBoLQUFBQlJDeHpFN3MaKAoCMzUSIgogCAQqHAoLQUFBQlJyS2FtdU0QCBoLQUFBQlJyS2FtdU0aKAoCMzYSIgogCAQqHAoLQUFBQlJDeHpFX2sQCBoLQUFBQlJDeHpFX2saKAoCMzcSIgogCAQqHAoLQUFBQlJDeHpGQm8QCBoLQUFBQlJDeHpGQm8iwAMKC0FBQUJSQ3h6RTlVEucCCgtBQUFCUkN4ekU5VRILQUFBQlJDeHpFOVUaDQoJdGV4dC9odG1sEgAiDgoKdGV4dC9wbGFpbhIAKkIKCVRvZGQgQW1hbho1Ly9zc2wuZ3N0YXRpYy5jb20vZG9jcy9jb21tb24vYmx1ZV9zaWxob3VldHRlOTYtMC5wbmcwoMiNnIkyOKDIjZyJMkpGCiRhcHBsaWNhdGlvbi92bmQuZ29vZ2xlLWFwcHMuZG9jcy5tZHMaHsLX2uQBGAoWCggKAjExEAEYABIICgIxMhABGAAYAXJECglUb2RkIEFtYW4aNwo1Ly9zc2wuZ3N0YXRpYy5jb20vZG9jcy9jb21tb24vYmx1ZV9zaWxob3VldHRlOTYtMC5wbmd4AIIBN3N1Z2dlc3RJZEltcG9ydDZmZjBmYTU3LTczZTctNDE3NS1iYzIyLWJjOWJlNGRlMGU5YV8xNTiIAQGaAQYIABAAGACwAQC4AQEYoMiNnIkyIKDIjZyJMjAAQjdzdWdnZXN0SWRJbXBvcnQ2ZmYwZmE1Ny03M2U3LTQxNzUtYmMyMi1iYzliZTRkZTBlOWFfMTU4IukGCgtBQUFCUkN4ekU5URK+BgoLQUFBQlJDeHpFOVESC0FBQUJSQ3h6RTlRGtQBCgl0ZXh0L2h0bWwSxgFUZXJtIHdhc27igJl0IGRlZmluZWQsIHNvIEkgcmVzdG9yZWQgdGhlIG9sZCBkZWZpbml0aW9uIGZyb20gb3VyIGV4aXN0aW5nIFQmYW1wO0NzIGFib3ZlLiAgQnV0IEnigJltIG5vdCBzdXJlIHdoYXQgaXQgcmVhbGx5IG1lYW5zLiAgQXJlIHRoZXNlIGFueSBzZXJ2aWNlcyB3aGljaCBhcmUgbm90IOKAnHN1YnNjcmlwdGlvbuKAnSBzZXJ2aWNlcz8i0QEKCnRleHQvcGxhaW4SwgFUZXJtIHdhc27igJl0IGRlZmluZWQsIHNvIEkgcmVzdG9yZWQgdGhlIG9sZCBkZWZpbml0aW9uIGZyb20gb3VyIGV4aXN0aW5nIFQmQ3MgYWJvdmUuICBCdXQgSeKAmW0gbm90IHN1cmUgd2hhdCBpdCByZWFsbHkgbWVhbnMuICBBcmUgdGhlc2UgYW55IHNlcnZpY2VzIHdoaWNoIGFyZSBub3Qg4oCcc3Vic2NyaXB0aW9u4oCdIHNlcnZpY2VzPypCCglUb2RkIEFtYW4aNS8vc3NsLmdzdGF0aWMuY29tL2RvY3MvY29tbW9uL2JsdWVfc2lsaG91ZXR0ZTk2LTAucG5nMMCh3ZeJMjjAod2XiTJyRAoJVG9kZCBBbWFuGjcKNS8vc3NsLmdzdGF0aWMuY29tL2RvY3MvY29tbW9uL2JsdWVfc2lsaG91ZXR0ZTk2LTAucG5neACIAQGaAQYIABAAGACqAckBEsYBVGVybSB3YXNu4oCZdCBkZWZpbmVkLCBzbyBJIHJlc3RvcmVkIHRoZSBvbGQgZGVmaW5pdGlvbiBmcm9tIG91ciBleGlzdGluZyBUJmFtcDtDcyBhYm92ZS4gIEJ1dCBJ4oCZbSBub3Qgc3VyZSB3aGF0IGl0IHJlYWxseSBtZWFucy4gIEFyZSB0aGVzZSBhbnkgc2VydmljZXMgd2hpY2ggYXJlIG5vdCDigJxzdWJzY3JpcHRpb27igJ0gc2VydmljZXM/sAEAuAEBGMCh3ZeJMiDAod2XiTIwAEIJa2l4LmNtdDEzIqMFCgtBQUFCUnJLYW11TRLxBAoLQUFBQlJyS2FtdU0SC0FBQUJSckthbXVNGrABCgl0ZXh0L2h0bWwSogFAPGEgaHJlZj0ibWFpbHRvOmdlbmV2aWV2ZS5idWNrbGV5QGRyYWdvbmZseWludGVsbGlnZW5jZS5jb20iIHRhcmdldD0iX2JsYW5rIj5nZW5ldmlldmUuYnVja2xleUBkcmFnb25mbHlpbnRlbGxpZ2VuY2UuY29tPC9hPiAtIFlvdXIgZ3VpZGFuY2UgaXMgYXBwcmVjaWF0ZWQgaGVyZS4iXwoKdGV4dC9wbGFpbhJRQGdlbmV2aWV2ZS5idWNrbGV5QGRyYWdvbmZseWludGVsbGlnZW5jZS5jb20gLSBZb3VyIGd1aWRhbmNlIGlzIGFwcHJlY2lhdGVkIGhlcmUuKhsiFTExMDQ1NjU1MDM3OTAzMjY4OTcyMCgAOAAw64n0tYsyOOuJ9LWLMkpKCgp0ZXh0L3BsYWluEjxQUk9EVUNULSAmIFNFUlZJQ0UtU1BFQ0lGSUMgVEVSTVMgQU5EIENPTkRJVElPTlMgKOKAnFNTVOKAnSlaDHFlbHdxdXlqOTZoYXICIAB4AJoBBggAEAAYAKoBpQESogFAPGEgaHJlZj0ibWFpbHRvOmdlbmV2aWV2ZS5idWNrbGV5QGRyYWdvbmZseWludGVsbGlnZW5jZS5jb20iIHRhcmdldD0iX2JsYW5rIj5nZW5ldmlldmUuYnVja2xleUBkcmFnb25mbHlpbnRlbGxpZ2VuY2UuY29tPC9hPiAtIFlvdXIgZ3VpZGFuY2UgaXMgYXBwcmVjaWF0ZWQgaGVyZS6wAQC4AQAY64n0tYsyIOuJ9LWLMjAAQhBraXgudDFrOXAzbWJlaDFpIroDCgtBQUFCUnJLYW1sVRLiAgoLQUFBQlJyS2FtbFUSC0FBQUJSckthbWxVGg0KCXRleHQvaHRtbBIAIg4KCnRleHQvcGxhaW4SACpFCgxTaHJlZSBTaGFybWEaNS8vc3NsLmdzdGF0aWMuY29tL2RvY3MvY29tbW9uL2JsdWVfc2lsaG91ZXR0ZTk2LTAucG5nMMCLgpaLMjjAi4KWizJKPAokYXBwbGljYXRpb24vdm5kLmdvb2dsZS1hcHBzLmRvY3MubWRzGhTC19rkAQ4iBAhREAEiBggMCA0QAXJHCgxTaHJlZSBTaGFybWEaNwo1Ly9zc2wuZ3N0YXRpYy5jb20vZG9jcy9jb21tb24vYmx1ZV9zaWxob3VldHRlOTYtMC5wbmd4AIIBNnN1Z2dlc3RJZEltcG9ydGVjZjViODEzLWNjZTMtNDA1Zi1iYWQwLTZmNTVjZTc5YmMzZF8yN4gBAZoBBggAEAAYALABALgBARjAi4KWizIgwIuClosyMABCNnN1Z2dlc3RJZEltcG9ydGVjZjViODEzLWNjZTMtNDA1Zi1iYWQwLTZmNTVjZTc5YmMzZF8yNyK5AwoLQUFBQlJyS2FtbTQS4QIKC0FBQUJSckthbW00EgtBQUFCUnJLYW1tNBoNCgl0ZXh0L2h0bWwSACIOCgp0ZXh0L3BsYWluEgAqRQoMU2hyZWUgU2hhcm1hGjUvL3NzbC5nc3RhdGljLmNvbS9kb2NzL2NvbW1vbi9ibHVlX3NpbGhvdWV0dGU5Ni0wLnBuZzDgn5GuizI4qvHltYsySjsKJGFwcGxpY2F0aW9uL3ZuZC5nb29nbGUtYXBwcy5kb2NzLm1kcxoTwtfa5AENGgsKBwoBchABGAAQAXJHCgxTaHJlZSBTaGFybWEaNwo1Ly9zc2wuZ3N0YXRpYy5jb20vZG9jcy9jb21tb24vYmx1ZV9zaWxob3VldHRlOTYtMC5wbmd4AIIBNnN1Z2dlc3RJZEltcG9ydGVjZjViODEzLWNjZTMtNDA1Zi1iYWQwLTZmNTVjZTc5YmMzZF8yNIgBAZoBBggAEAAYALABALgBARjgn5GuizIgqvHltYsyMABCNnN1Z2dlc3RJZEltcG9ydGVjZjViODEzLWNjZTMtNDA1Zi1iYWQwLTZmNTVjZTc5YmMzZF8yNCK+AwoLQUFBQlJDeHpFOW8S5QIKC0FBQUJSQ3h6RTlvEgtBQUFCUkN4ekU5bxoNCgl0ZXh0L2h0bWwSACIOCgp0ZXh0L3BsYWluEgAqQgoJVG9kZCBBbWFuGjUvL3NzbC5nc3RhdGljLmNvbS9kb2NzL2NvbW1vbi9ibHVlX3NpbGhvdWV0dGU5Ni0wLnBuZzCgyI2ciTI4oMiNnIkySkQKJGFwcGxpY2F0aW9uL3ZuZC5nb29nbGUtYXBwcy5kb2NzLm1kcxocwtfa5AEWChQKBwoBNRABGAASBwoBNhABGAAYAXJECglUb2RkIEFtYW4aNwo1Ly9zc2wuZ3N0YXRpYy5jb20vZG9jcy9jb21tb24vYmx1ZV9zaWxob3VldHRlOTYtMC5wbmd4AIIBN3N1Z2dlc3RJZEltcG9ydDZmZjBmYTU3LTczZTctNDE3NS1iYzIyLWJjOWJlNGRlMGU5YV8xNTSIAQGaAQYIABAAGACwAQC4AQEYoMiNnIkyIKDIjZyJMjAAQjdzdWdnZXN0SWRJbXBvcnQ2ZmYwZmE1Ny03M2U3LTQxNzUtYmMyMi1iYzliZTRkZTBlOWFfMTU0ItQDCgtBQUFCUnJLYW1sRRL7AgoLQUFBQlJyS2FtbEUSC0FBQUJSckthbWxFGg0KCXRleHQvaHRtbBIAIg4KCnRleHQvcGxhaW4SACpFCgxTaHJlZSBTaGFybWEaNS8vc3NsLmdzdGF0aWMuY29tL2RvY3MvY29tbW9uL2JsdWVfc2lsaG91ZXR0ZTk2LTAucG5nMMDhiZiLMjjA4YmYizJKVAokYXBwbGljYXRpb24vdm5kLmdvb2dsZS1hcHBzLmRvY3MubWRzGizC19rkASYKJAoOCghQcm92aWRlchABGAASEAoKRmlzY2FsTm90ZRABGAAYAXJHCgxTaHJlZSBTaGFybWEaNwo1Ly9zc2wuZ3N0YXRpYy5jb20vZG9jcy9jb21tb24vYmx1ZV9zaWxob3VldHRlOTYtMC5wbmd4AIIBN3N1Z2dlc3RJZEltcG9ydGVjZjViODEzLWNjZTMtNDA1Zi1iYWQwLTZmNTVjZTc5YmMzZF8xNDOIAQGaAQYIABAAGACwAQC4AQEYwOGJmIsyIMDhiZiLMjAAQjdzdWdnZXN0SWRJbXBvcnRlY2Y1YjgxMy1jY2UzLTQwNWYtYmFkMC02ZjU1Y2U3OWJjM2RfMTQzIrQDCgtBQUFCUnJLYW1tdxLbAgoLQUFBQlJyS2FtbXcSC0FBQUJSckthbW13Gg0KCXRleHQvaHRtbBIAIg4KCnRleHQvcGxhaW4SACpFCgxTaHJlZSBTaGFybWEaNS8vc3NsLmdzdGF0aWMuY29tL2RvY3MvY29tbW9uL2JsdWVfc2lsaG91ZXR0ZTk2LTAucG5nMMC0mJiLMjjAtJiYizJKNAokYXBwbGljYXRpb24vdm5kLmdvb2dsZS1hcHBzLmRvY3MubWRzGgzC19rkAQYiBAgFEAFyRwoMU2hyZWUgU2hhcm1hGjcKNS8vc3NsLmdzdGF0aWMuY29tL2RvY3MvY29tbW9uL2JsdWVfc2lsaG91ZXR0ZTk2LTAucG5neACCATdzdWdnZXN0SWRJbXBvcnRlY2Y1YjgxMy1jY2UzLTQwNWYtYmFkMC02ZjU1Y2U3OWJjM2RfMTY5iAEBmgEGCAAQABgAsAEAuAEBGMC0mJiLMiDAtJiYizIwAEI3c3VnZ2VzdElkSW1wb3J0ZWNmNWI4MTMtY2NlMy00MDVmLWJhZDAtNmY1NWNlNzliYzNkXzE2OSLFAwoLQUFBQlJDeHpFNDQS7AIKC0FBQUJSQ3h6RTQ0EgtBQUFCUkN4ekU0NBoNCgl0ZXh0L2h0bWwSACIOCgp0ZXh0L3BsYWluEgAqQgoJVG9kZCBBbWFuGjUvL3NzbC5nc3RhdGljLmNvbS9kb2NzL2NvbW1vbi9ibHVlX3NpbGhvdWV0dGU5Ni0wLnBuZzDg7/2ViTI44O/9lYkySksKJGFwcGxpY2F0aW9uL3ZuZC5nb29nbGUtYXBwcy5kb2NzLm1kcxojwtfa5AEdChsKCgoEMTAuMxABGAASCwoFMTEuMykQARgAGAFyRAoJVG9kZCBBbWFuGjcKNS8vc3NsLmdzdGF0aWMuY29tL2RvY3MvY29tbW9uL2JsdWVfc2lsaG91ZXR0ZTk2LTAucG5neACCATdzdWdnZXN0SWRJbXBvcnQ2ZmYwZmE1Ny03M2U3LTQxNzUtYmMyMi1iYzliZTRkZTBlOWFfMTQ3iAEBmgEGCAAQABgAsAEAuAEBGODv/ZWJMiDg7/2ViTIwAEI3c3VnZ2VzdElkSW1wb3J0NmZmMGZhNTctNzNlNy00MTc1LWJjMjItYmM5YmU0ZGUwZTlhXzE0NyLuAwoLQUFBQlJDeHpFLUUSlgMKC0FBQUJSQ3h6RS1FEgtBQUFCUkN4ekUtRRoNCgl0ZXh0L2h0bWwSACIOCgp0ZXh0L3BsYWluEgAqQgoJVG9kZCBBbWFuGjUvL3NzbC5nc3RhdGljLmNvbS9kb2NzL2NvbW1vbi9ibHVlX3NpbGhvdWV0dGU5Ni0wLnBuZzCAusOWiTI4gLrDlokySnYKJGFwcGxpY2F0aW9uL3ZuZC5nb29nbGUtYXBwcy5kb2NzLm1kcxpOwtfa5AFIGkYKQgo8b2YgdGhlIFN1YnNjcmlwdGlvbiBGZWVzIGZvciB0aGUgcHJlY2VkaW5nIFN1YnNjcmlwdGlvbiBUZXJtEAEYABABckQKCVRvZGQgQW1hbho3CjUvL3NzbC5nc3RhdGljLmNvbS9kb2NzL2NvbW1vbi9ibHVlX3NpbGhvdWV0dGU5Ni0wLnBuZ3gAggE2c3VnZ2VzdElkSW1wb3J0NmZmMGZhNTctNzNlNy00MTc1LWJjMjItYmM5YmU0ZGUwZTlhXzQyiAEBmgEGCAAQABgAsAEAuAEBGIC6w5aJMiCAusOWiTIwAEI2c3VnZ2VzdElkSW1wb3J0NmZmMGZhNTctNzNlNy00MTc1LWJjMjItYmM5YmU0ZGUwZTlhXzQyIsIDCgtBQUFCUkN4ekVfOBLpAgoLQUFBQlJDeHpFXzgSC0FBQUJSQ3h6RV84Gg0KCXRleHQvaHRtbBIAIg4KCnRleHQvcGxhaW4SACpCCglUb2RkIEFtYW4aNS8vc3NsLmdzdGF0aWMuY29tL2RvY3MvY29tbW9uL2JsdWVfc2lsaG91ZXR0ZTk2LTAucG5nMKD1/puJMjig9f6biTJKSAokYXBwbGljYXRpb24vdm5kLmdvb2dsZS1hcHBzLmRvY3MubWRzGiDC19rkARoKGAoJCgM4LjIQARgAEgkKAzkuMhABGAAYAXJECglUb2RkIEFtYW4aNwo1Ly9zc2wuZ3N0YXRpYy5jb20vZG9jcy9jb21tb24vYmx1ZV9zaWxob3VldHRlOTYtMC5wbmd4AIIBN3N1Z2dlc3RJZEltcG9ydDZmZjBmYTU3LTczZTctNDE3NS1iYzIyLWJjOWJlNGRlMGU5YV8xMjCIAQGaAQYIABAAGACwAQC4AQEYoPX+m4kyIKD1/puJMjAAQjdzdWdnZXN0SWRJbXBvcnQ2ZmYwZmE1Ny03M2U3LTQxNzUtYmMyMi1iYzliZTRkZTBlOWFfMTIwIsQDCgtBQUFCUkN4ekVfNBLrAgoLQUFBQlJDeHpFXzQSC0FBQUJSQ3h6RV80Gg0KCXRleHQvaHRtbBIAIg4KCnRleHQvcGxhaW4SACpCCglUb2RkIEFtYW4aNS8vc3NsLmdzdGF0aWMuY29tL2RvY3MvY29tbW9uL2JsdWVfc2lsaG91ZXR0ZTk2LTAucG5nMMC/xJyJMjjAv8SciTJKSgokYXBwbGljYXRpb24vdm5kLmdvb2dsZS1hcHBzLmRvY3MubWRzGiLC19rkARwKGgoKCgQxMy4yEAEYABIKCgQxNC4yEAEYABgBckQKCVRvZGQgQW1hbho3CjUvL3NzbC5nc3RhdGljLmNvbS9kb2NzL2NvbW1vbi9ibHVlX3NpbGhvdWV0dGU5Ni0wLnBuZ3gAggE3c3VnZ2VzdElkSW1wb3J0NmZmMGZhNTctNzNlNy00MTc1LWJjMjItYmM5YmU0ZGUwZTlhXzE2NogBAZoBBggAEAAYALABALgBARjAv8SciTIgwL/EnIkyMABCN3N1Z2dlc3RJZEltcG9ydDZmZjBmYTU3LTczZTctNDE3NS1iYzIyLWJjOWJlNGRlMGU5YV8xNjYioAgKC0FBQUJSQ3h6RTVVEvUHCgtBQUFCUkN4ekU1VRILQUFBQlJDeHpFNVUakQIKCXRleHQvaHRtbBKDAkkgZG9u4oCZdCB0aGluayB3ZSBzaG91bGQgZXhjbHVkZSBGaXNjYWxOb3Rl4oCZcyBXYXJyYW50aWVzIGZyb20gdGhlIGxpYWJpbGl0eSBjYXAuICBJbiBvdXIgZXhpc3RpbmcgVCZhbXA7Q3MsIHRoaXMgd2FycmFudHkgYXBwbGllcyBvbmx5IHRvIFByb2Zlc3Npb25hbCBTZXJ2aWNlcywgYW5kIHRoZSBzb2xlIHJlY291cnNlIGZvciBhIGJyZWFjaCBvZiB0aGlzIHdhcnJhbnR5IGlzIHJlLXBlcmZvcm1pbmcgdGhlIFByb2Zlc3Npb25hbCBTZXJ2aWNlcy4ijgIKCnRleHQvcGxhaW4S/wFJIGRvbuKAmXQgdGhpbmsgd2Ugc2hvdWxkIGV4Y2x1ZGUgRmlzY2FsTm90ZeKAmXMgV2FycmFudGllcyBmcm9tIHRoZSBsaWFiaWxpdHkgY2FwLiAgSW4gb3VyIGV4aXN0aW5nIFQmQ3MsIHRoaXMgd2FycmFudHkgYXBwbGllcyBvbmx5IHRvIFByb2Zlc3Npb25hbCBTZXJ2aWNlcywgYW5kIHRoZSBzb2xlIHJlY291cnNlIGZvciBhIGJyZWFjaCBvZiB0aGlzIHdhcnJhbnR5IGlzIHJlLXBlcmZvcm1pbmcgdGhlIFByb2Zlc3Npb25hbCBTZXJ2aWNlcy4qQgoJVG9kZCBBbWFuGjUvL3NzbC5nc3RhdGljLmNvbS9kb2NzL2NvbW1vbi9ibHVlX3NpbGhvdWV0dGU5Ni0wLnBuZzDAudKYiTI4wLnSmIkyckQKCVRvZGQgQW1hbho3CjUvL3NzbC5nc3RhdGljLmNvbS9kb2NzL2NvbW1vbi9ibHVlX3NpbGhvdWV0dGU5Ni0wLnBuZ3gAiAEBmgEGCAAQABgAqgGGAhKDAkkgZG9u4oCZdCB0aGluayB3ZSBzaG91bGQgZXhjbHVkZSBGaXNjYWxOb3Rl4oCZcyBXYXJyYW50aWVzIGZyb20gdGhlIGxpYWJpbGl0eSBjYXAuICBJbiBvdXIgZXhpc3RpbmcgVCZhbXA7Q3MsIHRoaXMgd2FycmFudHkgYXBwbGllcyBvbmx5IHRvIFByb2Zlc3Npb25hbCBTZXJ2aWNlcywgYW5kIHRoZSBzb2xlIHJlY291cnNlIGZvciBhIGJyZWFjaCBvZiB0aGlzIHdhcnJhbnR5IGlzIHJlLXBlcmZvcm1pbmcgdGhlIFByb2Zlc3Npb25hbCBTZXJ2aWNlcy6wAQC4AQEYwLnSmIkyIMC50piJMjAAQglraXguY210MTciwAMKC0FBQUJSQ3h6RS1rEucCCgtBQUFCUkN4ekUtaxILQUFBQlJDeHpFLWsaDQoJdGV4dC9odG1sEgAiDgoKdGV4dC9wbGFpbhIAKkIKCVRvZGQgQW1hbho1Ly9zc2wuZ3N0YXRpYy5jb20vZG9jcy9jb21tb24vYmx1ZV9zaWxob3VldHRlOTYtMC5wbmcw4L3PnIkyOOC9z5yJMkpGCiRhcHBsaWNhdGlvbi92bmQuZ29vZ2xlLWFwcHMuZG9jcy5tZHMaHsLX2uQBGAoWCggKAjEzEAEYABIICgIxNBABGAAYAXJECglUb2RkIEFtYW4aNwo1Ly9zc2wuZ3N0YXRpYy5jb20vZG9jcy9jb21tb24vYmx1ZV9zaWxob3VldHRlOTYtMC5wbmd4AIIBN3N1Z2dlc3RJZEltcG9ydDZmZjBmYTU3LTczZTctNDE3NS1iYzIyLWJjOWJlNGRlMGU5YV8xNjOIAQGaAQYIABAAGACwAQC4AQEY4L3PnIkyIOC9z5yJMjAAQjdzdWdnZXN0SWRJbXBvcnQ2ZmYwZmE1Ny03M2U3LTQxNzUtYmMyMi1iYzliZTRkZTBlOWFfMTYzIvcFCgtBQUFCUkN4ekU3MBLMBQoLQUFBQlJDeHpFNzASC0FBQUJSQ3h6RTcwGq4BCgl0ZXh0L2h0bWwSoAFTaG91bGQgd2UgbGltaXQgdG8ganVzdCBQcm9mZXNzaW9uYWwgU2VydmljZXMgYWxvbmcgdGhlIGxpbmVzIG9mIHRoZSBleGlzdGluZyBUJmFtcDtDcyBvciB3YXMgaXQgeW91ciBpbnRlbnQgdG8gZXhwYW5kPyAgU2VlbXMgdG8gYmUgaW4gdGVuc2lvbiB3aXRoIFNlY3Rpb24gNi4zIqsBCgp0ZXh0L3BsYWluEpwBU2hvdWxkIHdlIGxpbWl0IHRvIGp1c3QgUHJvZmVzc2lvbmFsIFNlcnZpY2VzIGFsb25nIHRoZSBsaW5lcyBvZiB0aGUgZXhpc3RpbmcgVCZDcyBvciB3YXMgaXQgeW91ciBpbnRlbnQgdG8gZXhwYW5kPyAgU2VlbXMgdG8gYmUgaW4gdGVuc2lvbiB3aXRoIFNlY3Rpb24gNi4zKkIKCVRvZGQgQW1hbho1Ly9zc2wuZ3N0YXRpYy5jb20vZG9jcy9jb21tb24vYmx1ZV9zaWxob3VldHRlOTYtMC5wbmcwwIzhmIkyOMCM4ZiJMnJECglUb2RkIEFtYW4aNwo1Ly9zc2wuZ3N0YXRpYy5jb20vZG9jcy9jb21tb24vYmx1ZV9zaWxob3VldHRlOTYtMC5wbmd4AIgBAZoBBggAEAAYAKoBowESoAFTaG91bGQgd2UgbGltaXQgdG8ganVzdCBQcm9mZXNzaW9uYWwgU2VydmljZXMgYWxvbmcgdGhlIGxpbmVzIG9mIHRoZSBleGlzdGluZyBUJmFtcDtDcyBvciB3YXMgaXQgeW91ciBpbnRlbnQgdG8gZXhwYW5kPyAgU2VlbXMgdG8gYmUgaW4gdGVuc2lvbiB3aXRoIFNlY3Rpb24gNi4zsAEAuAEBGMCM4ZiJMiDAjOGYiTIwAEIJa2l4LmNtdDE0IvYECgtBQUFCUkN4ekZBNBLLBAoLQUFBQlJDeHpGQTQSC0FBQUJSQ3h6RkE0GoIBCgl0ZXh0L2h0bWwSdVNlZW1zIGxpa2UgYSByYXRoZXIgbG9uZyBwZXJpb2Qgb2Ygbm90aWNlIGluIHRoZSBldmVudCBvZiBtYXRlcmlhbCBicmVhY2gg4oCmIG9yIHNob3VsZCB0aGlzIGJlIGEgMzAgZGF5IGN1cmUgcGVyaW9kPyKDAQoKdGV4dC9wbGFpbhJ1U2VlbXMgbGlrZSBhIHJhdGhlciBsb25nIHBlcmlvZCBvZiBub3RpY2UgaW4gdGhlIGV2ZW50IG9mIG1hdGVyaWFsIGJyZWFjaCDigKYgb3Igc2hvdWxkIHRoaXMgYmUgYSAzMCBkYXkgY3VyZSBwZXJpb2Q/KkIKCVRvZGQgQW1hbho1Ly9zc2wuZ3N0YXRpYy5jb20vZG9jcy9jb21tb24vYmx1ZV9zaWxob3VldHRlOTYtMC5wbmcwoMiNnIkyOKDIjZyJMnJECglUb2RkIEFtYW4aNwo1Ly9zc2wuZ3N0YXRpYy5jb20vZG9jcy9jb21tb24vYmx1ZV9zaWxob3VldHRlOTYtMC5wbmd4AIgBAZoBBggAEAAYAKoBdxJ1U2VlbXMgbGlrZSBhIHJhdGhlciBsb25nIHBlcmlvZCBvZiBub3RpY2UgaW4gdGhlIGV2ZW50IG9mIG1hdGVyaWFsIGJyZWFjaCDigKYgb3Igc2hvdWxkIHRoaXMgYmUgYSAzMCBkYXkgY3VyZSBwZXJpb2Q/sAEAuAEBGKDIjZyJMiCgyI2ciTIwAEIJa2l4LmNtdDE5IsIFCgtBQUFCUkN4ekVfaxKXBQoLQUFBQlJDeHpFX2sSC0FBQUJSQ3h6RV9rGpsBCgl0ZXh0L2h0bWwSjQFMZXTigJlzIGNvbnNpZGVyIGlmIHdlIGNhbiBzaW1wbGlmeSBieSBkaXNwZW5zaW5nIHdpdGggdGhlIFNTVHMsIGlmIHRoZXJlIGFyZSBzbyBmZXcgKGFmdGVyIHRoZSBBSSB0ZXJtcyBhcmUgYnJvdWdodCBpbnRvIHRoZSBtYWluIGRvY3VtZW50KS4inAEKCnRleHQvcGxhaW4SjQFMZXTigJlzIGNvbnNpZGVyIGlmIHdlIGNhbiBzaW1wbGlmeSBieSBkaXNwZW5zaW5nIHdpdGggdGhlIFNTVHMsIGlmIHRoZXJlIGFyZSBzbyBmZXcgKGFmdGVyIHRoZSBBSSB0ZXJtcyBhcmUgYnJvdWdodCBpbnRvIHRoZSBtYWluIGRvY3VtZW50KS4qQgoJVG9kZCBBbWFuGjUvL3NzbC5nc3RhdGljLmNvbS9kb2NzL2NvbW1vbi9ibHVlX3NpbGhvdWV0dGU5Ni0wLnBuZzDg4+yciTI44OPsnIkyckQKCVRvZGQgQW1hbho3CjUvL3NzbC5nc3RhdGljLmNvbS9kb2NzL2NvbW1vbi9ibHVlX3NpbGhvdWV0dGU5Ni0wLnBuZ3gAiAEBmgEGCAAQABgAqgGQARKNAUxldOKAmXMgY29uc2lkZXIgaWYgd2UgY2FuIHNpbXBsaWZ5IGJ5IGRpc3BlbnNpbmcgd2l0aCB0aGUgU1NUcywgaWYgdGhlcmUgYXJlIHNvIGZldyAoYWZ0ZXIgdGhlIEFJIHRlcm1zIGFyZSBicm91Z2h0IGludG8gdGhlIG1haW4gZG9jdW1lbnQpLrABALgBARjg4+yciTIg4OPsnIkyMABCCWtpeC5jbXQyNiKIBAoLQUFBQlJDeHpFNmMS3QMKC0FBQUJSQ3h6RTZjEgtBQUFCUkN4ekU2YxpeCgl0ZXh0L2h0bWwSUUNvbnNpZGVyIGRlbGV0aW5nIHRoZSBwcmVjZWRlbmNlIGNvbmNlcHQgZnJvbSB0aGUgRFBBcyBzZWN0aW9uIGFuZCBhZGRpbmcgaXQgaGVyZSJfCgp0ZXh0L3BsYWluElFDb25zaWRlciBkZWxldGluZyB0aGUgcHJlY2VkZW5jZSBjb25jZXB0IGZyb20gdGhlIERQQXMgc2VjdGlvbiBhbmQgYWRkaW5nIGl0IGhlcmUqQgoJVG9kZCBBbWFuGjUvL3NzbC5nc3RhdGljLmNvbS9kb2NzL2NvbW1vbi9ibHVlX3NpbGhvdWV0dGU5Ni0wLnBuZzCAj+mciTI4gI/pnIkyckQKCVRvZGQgQW1hbho3CjUvL3NzbC5nc3RhdGljLmNvbS9kb2NzL2NvbW1vbi9ibHVlX3NpbGhvdWV0dGU5Ni0wLnBuZ3gAiAEBmgEGCAAQABgAqgFTElFDb25zaWRlciBkZWxldGluZyB0aGUgcHJlY2VkZW5jZSBjb25jZXB0IGZyb20gdGhlIERQQXMgc2VjdGlvbiBhbmQgYWRkaW5nIGl0IGhlcmWwAQC4AQEYgI/pnIkyIICP6ZyJMjAAQglraXguY210MjUi4QQKC0FBQUJSQ3h6RV9nErcECgtBQUFCUkN4ekVfZxILQUFBQlJDeHpFX2cafAoJdGV4dC9odG1sEm9BcyBhIHNpbXBsaWZpY2F0aW9uLCBjb25zaWRlciBkZWxldGluZyB0aGUgU3Vic2NyaXB0aW9uIEZlZXMgY29uY2VwdC4gIE5vdCBzdXJlIGl04oCZcyBkb2luZyBtdWNoIHdvcmsgYmVsb3figKYifQoKdGV4dC9wbGFpbhJvQXMgYSBzaW1wbGlmaWNhdGlvbiwgY29uc2lkZXIgZGVsZXRpbmcgdGhlIFN1YnNjcmlwdGlvbiBGZWVzIGNvbmNlcHQuICBOb3Qgc3VyZSBpdOKAmXMgZG9pbmcgbXVjaCB3b3JrIGJlbG934oCmKkIKCVRvZGQgQW1hbho1Ly9zc2wuZ3N0YXRpYy5jb20vZG9jcy9jb21tb24vYmx1ZV9zaWxob3VldHRlOTYtMC5wbmcwgM+/lYkyOIDPv5WJMnJECglUb2RkIEFtYW4aNwo1Ly9zc2wuZ3N0YXRpYy5jb20vZG9jcy9jb21tb24vYmx1ZV9zaWxob3VldHRlOTYtMC5wbmd4AIgBAZoBBggAEAAYAKoBcRJvQXMgYSBzaW1wbGlmaWNhdGlvbiwgY29uc2lkZXIgZGVsZXRpbmcgdGhlIFN1YnNjcmlwdGlvbiBGZWVzIGNvbmNlcHQuICBOb3Qgc3VyZSBpdOKAmXMgZG9pbmcgbXVjaCB3b3JrIGJlbG934oCmsAEAuAEBGIDPv5WJMiCAz7+ViTIwAEIIa2l4LmNtdDUi7AQKC0FBQUJSQ3h6RkFJEsEECgtBQUFCUkN4ekZBSRILQUFBQlJDeHpGQUkafwoJdGV4dC9odG1sEnJMZXTigJlzIGRpc2N1c3MuICBJIHVzdWFsbHkgdGFrZSB0aGlzIG91dCwgc28gYXMgbm90IHRvIGhhdmUgYSBwb3RlbnRpYWwg4oCcZm9yZXZlcuKAnSBjb25maWRlbnRpYWxpdHkgb2JsaWdhdGlvbi4igAEKCnRleHQvcGxhaW4SckxldOKAmXMgZGlzY3Vzcy4gIEkgdXN1YWxseSB0YWtlIHRoaXMgb3V0LCBzbyBhcyBub3QgdG8gaGF2ZSBhIHBvdGVudGlhbCDigJxmb3JldmVy4oCdIGNvbmZpZGVudGlhbGl0eSBvYmxpZ2F0aW9uLipCCglUb2RkIEFtYW4aNS8vc3NsLmdzdGF0aWMuY29tL2RvY3MvY29tbW9uL2JsdWVfc2lsaG91ZXR0ZTk2LTAucG5nMKDn1pyJMjig59aciTJyRAoJVG9kZCBBbWFuGjcKNS8vc3NsLmdzdGF0aWMuY29tL2RvY3MvY29tbW9uL2JsdWVfc2lsaG91ZXR0ZTk2LTAucG5neACIAQGaAQYIABAAGACqAXQSckxldOKAmXMgZGlzY3Vzcy4gIEkgdXN1YWxseSB0YWtlIHRoaXMgb3V0LCBzbyBhcyBub3QgdG8gaGF2ZSBhIHBvdGVudGlhbCDigJxmb3JldmVy4oCdIGNvbmZpZGVudGlhbGl0eSBvYmxpZ2F0aW9uLrABALgBARig59aciTIgoOfWnIkyMABCCWtpeC5jbXQyMiLMBwoLQUFBQlJDeHpFX2MSoQcKC0FBQUJSQ3h6RV9jEgtBQUFCUkN4ekVfYxr1AQoJdGV4dC9odG1sEucBU2VjdGlvbiAyLjQgb2YgdGhlIGV4aXN0aW5nIFQmYW1wO0NzIGNvbnRhaW5zIHByb2hpYml0aW9ucyBvbiBpbGxlZ2FsLCBvZmZlbnNpdmUsIGV0Yy4gVXNlciBDb250ZW50LiAgSWYgd2UgcmVzdG9yZSB0aGF0IHByb3Zpc2lvbiwgc2hvdWxkIGFsc28gZ2l2ZSBvdXJzZWx2ZXMgdGhlIHJpZ2h0IHRvIHRlcm1pbmF0ZSAvIHN1c3BlbmQgc2VydmljZXMgdG8gZW5mb3JjZSB0aGF0IHByb3Zpc2lvbiB0b28uIvIBCgp0ZXh0L3BsYWluEuMBU2VjdGlvbiAyLjQgb2YgdGhlIGV4aXN0aW5nIFQmQ3MgY29udGFpbnMgcHJvaGliaXRpb25zIG9uIGlsbGVnYWwsIG9mZmVuc2l2ZSwgZXRjLiBVc2VyIENvbnRlbnQuICBJZiB3ZSByZXN0b3JlIHRoYXQgcHJvdmlzaW9uLCBzaG91bGQgYWxzbyBnaXZlIG91cnNlbHZlcyB0aGUgcmlnaHQgdG8gdGVybWluYXRlIC8gc3VzcGVuZCBzZXJ2aWNlcyB0byBlbmZvcmNlIHRoYXQgcHJvdmlzaW9uIHRvby4qQgoJVG9kZCBBbWFuGjUvL3NzbC5nc3RhdGljLmNvbS9kb2NzL2NvbW1vbi9ibHVlX3NpbGhvdWV0dGU5Ni0wLnBuZzCglaqYiTI4oJWqmIkyckQKCVRvZGQgQW1hbho3CjUvL3NzbC5nc3RhdGljLmNvbS9kb2NzL2NvbW1vbi9ibHVlX3NpbGhvdWV0dGU5Ni0wLnBuZ3gAiAEBmgEGCAAQABgAqgHqARLnAVNlY3Rpb24gMi40IG9mIHRoZSBleGlzdGluZyBUJmFtcDtDcyBjb250YWlucyBwcm9oaWJpdGlvbnMgb24gaWxsZWdhbCwgb2ZmZW5zaXZlLCBldGMuIFVzZXIgQ29udGVudC4gIElmIHdlIHJlc3RvcmUgdGhhdCBwcm92aXNpb24sIHNob3VsZCBhbHNvIGdpdmUgb3Vyc2VsdmVzIHRoZSByaWdodCB0byB0ZXJtaW5hdGUgLyBzdXNwZW5kIHNlcnZpY2VzIHRvIGVuZm9yY2UgdGhhdCBwcm92aXNpb24gdG9vLrABALgBARiglaqYiTIgoJWqmIkyMABCCWtpeC5jbXQxMSLCAwoLQUFBQlJDeHpFNzgS6QIKC0FBQUJSQ3h6RTc4EgtBQUFCUkN4ekU3OBoNCgl0ZXh0L2h0bWwSACIOCgp0ZXh0L3BsYWluEgAqQgoJVG9kZCBBbWFuGjUvL3NzbC5nc3RhdGljLmNvbS9kb2NzL2NvbW1vbi9ibHVlX3NpbGhvdWV0dGU5Ni0wLnBuZzCg9f6biTI4oPX+m4kySkgKJGFwcGxpY2F0aW9uL3ZuZC5nb29nbGUtYXBwcy5kb2NzLm1kcxogwtfa5AEaChgKCQoDOC4yEAEYABIJCgM5LjIQARgAGAFyRAoJVG9kZCBBbWFuGjcKNS8vc3NsLmdzdGF0aWMuY29tL2RvY3MvY29tbW9uL2JsdWVfc2lsaG91ZXR0ZTk2LTAucG5neACCATdzdWdnZXN0SWRJbXBvcnQ2ZmYwZmE1Ny03M2U3LTQxNzUtYmMyMi1iYzliZTRkZTBlOWFfMTE4iAEBmgEGCAAQABgAsAEAuAEBGKD1/puJMiCg9f6biTIwAEI3c3VnZ2VzdElkSW1wb3J0NmZmMGZhNTctNzNlNy00MTc1LWJjMjItYmM5YmU0ZGUwZTlhXzExOCK/AwoLQUFBQlJDeHpFNXcS5gIKC0FBQUJSQ3h6RTV3EgtBQUFCUkN4ekU1dxoNCgl0ZXh0L2h0bWwSACIOCgp0ZXh0L3BsYWluEgAqQgoJVG9kZCBBbWFuGjUvL3NzbC5nc3RhdGljLmNvbS9kb2NzL2NvbW1vbi9ibHVlX3NpbGhvdWV0dGU5Ni0wLnBuZzCgyI2ciTI4oMiNnIkySkUKJGFwcGxpY2F0aW9uL3ZuZC5nb29nbGUtYXBwcy5kb2NzLm1kcxodwtfa5AEXChUKBwoBORABGAASCAoCMTAQARgAGAFyRAoJVG9kZCBBbWFuGjcKNS8vc3NsLmdzdGF0aWMuY29tL2RvY3MvY29tbW9uL2JsdWVfc2lsaG91ZXR0ZTk2LTAucG5neACCATdzdWdnZXN0SWRJbXBvcnQ2ZmYwZmE1Ny03M2U3LTQxNzUtYmMyMi1iYzliZTRkZTBlOWFfMTU2iAEBmgEGCAAQABgAsAEAuAEBGKDIjZyJMiCgyI2ciTIwAEI3c3VnZ2VzdElkSW1wb3J0NmZmMGZhNTctNzNlNy00MTc1LWJjMjItYmM5YmU0ZGUwZTlhXzE1NiK7AwoLQUFBQlJDeHpFLW8S4wIKC0FBQUJSQ3h6RS1vEgtBQUFCUkN4ekUtbxoNCgl0ZXh0L2h0bWwSACIOCgp0ZXh0L3BsYWluEgAqQgoJVG9kZCBBbWFuGjUvL3NzbC5nc3RhdGljLmNvbS9kb2NzL2NvbW1vbi9ibHVlX3NpbGhvdWV0dGU5Ni0wLnBuZzCAusOWiTI4gLrDlokySkMKJGFwcGxpY2F0aW9uL3ZuZC5nb29nbGUtYXBwcy5kb2NzLm1kcxobwtfa5AEVGhMKDwoJcHJlY2VkaW5nEAEYABABckQKCVRvZGQgQW1hbho3CjUvL3NzbC5nc3RhdGljLmNvbS9kb2NzL2NvbW1vbi9ibHVlX3NpbGhvdWV0dGU5Ni0wLnBuZ3gAggE2c3VnZ2VzdElkSW1wb3J0NmZmMGZhNTctNzNlNy00MTc1LWJjMjItYmM5YmU0ZGUwZTlhXzQziAEBmgEGCAAQABgAsAEAuAEBGIC6w5aJMiCAusOWiTIwAEI2c3VnZ2VzdElkSW1wb3J0NmZmMGZhNTctNzNlNy00MTc1LWJjMjItYmM5YmU0ZGUwZTlhXzQzItUGCgtBQUFCUkN4ekU3VRKqBgoLQUFBQlJDeHpFN1USC0FBQUJSQ3h6RTdVGuABCgl0ZXh0L2h0bWwS0gFTdXNwZWN0IHdlIGNhbm5vdCBkbyB0aGlzLCBiYXNlZCBvbiByZWNlbnQgY2FsbHMgQmV0aCBoYXMgb3JnYW5pemVkIHdpdGggQW5kcmV3IEN1dHRpbmcgYWJvdXQgaW5ib3VuZCBpbnF1aXJpZXMgdG8gdGhlIDxhIGhyZWY9Im1haWx0bzpwcml2YWN5QGZpc2NhbG5vdGUuY29tIiB0YXJnZXQ9Il9ibGFuayI+cHJpdmFjeUBmaXNjYWxub3RlLmNvbTwvYT4gYWRkcmVzcy4ipQEKCnRleHQvcGxhaW4SlgFTdXNwZWN0IHdlIGNhbm5vdCBkbyB0aGlzLCBiYXNlZCBvbiByZWNlbnQgY2FsbHMgQmV0aCBoYXMgb3JnYW5pemVkIHdpdGggQW5kcmV3IEN1dHRpbmcgYWJvdXQgaW5ib3VuZCBpbnF1aXJpZXMgdG8gdGhlIHByaXZhY3lAZmlzY2Fsbm90ZS5jb20gYWRkcmVzcy4qQgoJVG9kZCBBbWFuGjUvL3NzbC5nc3RhdGljLmNvbS9kb2NzL2NvbW1vbi9ibHVlX3NpbGhvdWV0dGU5Ni0wLnBuZzCgwbmciTI4oMG5nIkyckQKCVRvZGQgQW1hbho3CjUvL3NzbC5nc3RhdGljLmNvbS9kb2NzL2NvbW1vbi9ibHVlX3NpbGhvdWV0dGU5Ni0wLnBuZ3gAiAEBmgEGCAAQABgAqgHVARLSAVN1c3BlY3Qgd2UgY2Fubm90IGRvIHRoaXMsIGJhc2VkIG9uIHJlY2VudCBjYWxscyBCZXRoIGhhcyBvcmdhbml6ZWQgd2l0aCBBbmRyZXcgQ3V0dGluZyBhYm91dCBpbmJvdW5kIGlucXVpcmllcyB0byB0aGUgPGEgaHJlZj0ibWFpbHRvOnByaXZhY3lAZmlzY2Fsbm90ZS5jb20iIHRhcmdldD0iX2JsYW5rIj5wcml2YWN5QGZpc2NhbG5vdGUuY29tPC9hPiBhZGRyZXNzLrABALgBARigwbmciTIgoMG5nIkyMABCCWtpeC5jbXQyMSL7AwoLQUFBQlJDeHpFNmcSogMKC0FBQUJSQ3h6RTZnEgtBQUFCUkN4ekU2ZxoNCgl0ZXh0L2h0bWwSACIOCgp0ZXh0L3BsYWluEgAqQgoJVG9kZCBBbWFuGjUvL3NzbC5nc3RhdGljLmNvbS9kb2NzL2NvbW1vbi9ibHVlX3NpbGhvdWV0dGU5Ni0wLnBuZzDArIyViTI4wKyMlYkySoABCiRhcHBsaWNhdGlvbi92bmQuZ29vZ2xlLWFwcHMuZG9jcy5tZHMaWMLX2uQBUhJQCkwKRihhKSBhIHBhcnR54oCZcyBvYmxpZ2F0aW9ucyB1bmRlciBTZWN0aW9uIDcuMiAoRmlzY2FsTm90ZSBXYXJyYW50aWVzKSwQARgAEAFyRAoJVG9kZCBBbWFuGjcKNS8vc3NsLmdzdGF0aWMuY29tL2RvY3MvY29tbW9uL2JsdWVfc2lsaG91ZXR0ZTk2LTAucG5neACCATdzdWdnZXN0SWRJbXBvcnQ2ZmYwZmE1Ny03M2U3LTQxNzUtYmMyMi1iYzliZTRkZTBlOWFfMTIyiAEBmgEGCAAQABgAsAEAuAEBGMCsjJWJMiDArIyViTIwAEI3c3VnZ2VzdElkSW1wb3J0NmZmMGZhNTctNzNlNy00MTc1LWJjMjItYmM5YmU0ZGUwZTlhXzEyMiK7AwoLQUFBQlJDeHpFOEUS4gIKC0FBQUJSQ3h6RThFEgtBQUFCUkN4ekU4RRoNCgl0ZXh0L2h0bWwSACIOCgp0ZXh0L3BsYWluEgAqQgoJVG9kZCBBbWFuGjUvL3NzbC5nc3RhdGljLmNvbS9kb2NzL2NvbW1vbi9ibHVlX3NpbGhvdWV0dGU5Ni0wLnBuZzDgvc+ciTI44L3PnIkySkEKJGFwcGxpY2F0aW9uL3ZuZC5nb29nbGUtYXBwcy5kb2NzLm1kcxoZwtfa5AETGhEKDQoHb3IgU09XcxABGAAQAXJECglUb2RkIEFtYW4aNwo1Ly9zc2wuZ3N0YXRpYy5jb20vZG9jcy9jb21tb24vYmx1ZV9zaWxob3VldHRlOTYtMC5wbmd4AIIBN3N1Z2dlc3RJZEltcG9ydDZmZjBmYTU3LTczZTctNDE3NS1iYzIyLWJjOWJlNGRlMGU5YV8xNjWIAQGaAQYIABAAGACwAQC4AQEY4L3PnIkyIOC9z5yJMjAAQjdzdWdnZXN0SWRJbXBvcnQ2ZmYwZmE1Ny03M2U3LTQxNzUtYmMyMi1iYzliZTRkZTBlOWFfMTY1IoUWCgtBQUFCUkN4ekU4QRLaFQoLQUFBQlJDeHpFOEESC0FBQUJSQ3h6RThBGtwGCgl0ZXh0L2h0bWwSzgZXaGF0IGRvIHlvdSB0aGluayBvZiBicm9hZGVuaW5nIHRoaXMgbGFuZ3VhZ2UgYSBiaXQ/ICBJdCBzZWVtcyBhIGJpdCBuYXJyb3csIGFuZCBJIHRoaW5rIHdlIHdhbnQgY292ZXJhZ2Ugb2YgYW55IHNhbmN0aW9ucyBsYXcgaW4gYW55IHJlbGV2YW50IGp1cmlzZGljdGlvbi4gIEhlcmXigJlzIGEgc2FtcGxlIHBocmFzaW5nIEkgZm91bmQ6IOKAnOKApmluIGFueSBvdGhlciBtYW5uZXIgdGhhdCB3b3VsZCByZXN1bHQgaW4gYSB2aW9sYXRpb24gb2YgYW55IHNhbmN0aW9ucyBhZG1pbmlzdGVyZWQgb3IgZW5mb3JjZWQgYnkgT0ZBQywgdGhlIFUuUy4gRGVwYXJ0bWVudCBvZiBTdGF0ZSwgdGhlIFVuaXRlZCBOYXRpb25zIFNlY3VyaXR5IENvdW5jaWwsIHRoZSBFdXJvcGVhbiBVbmlvbiwgSGVyIE1hamVzdHnigJlzIFRyZWFzdXJ5LCBhbnkgRVUgbWVtYmVyIHN0YXRlLCBvciBvdGhlciByZWxldmFudCBzYW5jdGlvbnMgYXV0aG9yaXR5IChjb2xsZWN0aXZlbHksIOKAnHNhbmN0aW9uc+KAnSkgYnkgYW55IFBlcnNvbmluIGFueSBvdGhlciBtYW5uZXIgdGhhdCB3b3VsZCByZXN1bHQgaW4gYSB2aW9sYXRpb24gb2YgYW55IHNhbmN0aW9ucyBhZG1pbmlzdGVyZWQgb3IgZW5mb3JjZWQgYnkgT0ZBQywgdGhlIFUuUy4gRGVwYXJ0bWVudCBvZiBTdGF0ZSwgdGhlIFVuaXRlZCBOYXRpb25zIFNlY3VyaXR5IENvdW5jaWwsIHRoZSBFdXJvcGVhbiBVbmlvbiwgSGVyIE1hamVzdHnigJlzIFRyZWFzdXJ5LCBhbnkgRVUgbWVtYmVyIHN0YXRlLCBvciBvdGhlciByZWxldmFudCBzYW5jdGlvbnMgYXV0aG9yaXR5IChjb2xsZWN0aXZlbHksIOKAnHNhbmN0aW9uc+KAnSkgYnkgYW55IFBlcnNvbi7igJ0i3QYKCnRleHQvcGxhaW4SzgZXaGF0IGRvIHlvdSB0aGluayBvZiBicm9hZGVuaW5nIHRoaXMgbGFuZ3VhZ2UgYSBiaXQ/ICBJdCBzZWVtcyBhIGJpdCBuYXJyb3csIGFuZCBJIHRoaW5rIHdlIHdhbnQgY292ZXJhZ2Ugb2YgYW55IHNhbmN0aW9ucyBsYXcgaW4gYW55IHJlbGV2YW50IGp1cmlzZGljdGlvbi4gIEhlcmXigJlzIGEgc2FtcGxlIHBocmFzaW5nIEkgZm91bmQ6IOKAnOKApmluIGFueSBvdGhlciBtYW5uZXIgdGhhdCB3b3VsZCByZXN1bHQgaW4gYSB2aW9sYXRpb24gb2YgYW55IHNhbmN0aW9ucyBhZG1pbmlzdGVyZWQgb3IgZW5mb3JjZWQgYnkgT0ZBQywgdGhlIFUuUy4gRGVwYXJ0bWVudCBvZiBTdGF0ZSwgdGhlIFVuaXRlZCBOYXRpb25zIFNlY3VyaXR5IENvdW5jaWwsIHRoZSBFdXJvcGVhbiBVbmlvbiwgSGVyIE1hamVzdHnigJlzIFRyZWFzdXJ5LCBhbnkgRVUgbWVtYmVyIHN0YXRlLCBvciBvdGhlciByZWxldmFudCBzYW5jdGlvbnMgYXV0aG9yaXR5IChjb2xsZWN0aXZlbHksIOKAnHNhbmN0aW9uc+KAnSkgYnkgYW55IFBlcnNvbmluIGFueSBvdGhlciBtYW5uZXIgdGhhdCB3b3VsZCByZXN1bHQgaW4gYSB2aW9sYXRpb24gb2YgYW55IHNhbmN0aW9ucyBhZG1pbmlzdGVyZWQgb3IgZW5mb3JjZWQgYnkgT0ZBQywgdGhlIFUuUy4gRGVwYXJ0bWVudCBvZiBTdGF0ZSwgdGhlIFVuaXRlZCBOYXRpb25zIFNlY3VyaXR5IENvdW5jaWwsIHRoZSBFdXJvcGVhbiBVbmlvbiwgSGVyIE1hamVzdHnigJlzIFRyZWFzdXJ5LCBhbnkgRVUgbWVtYmVyIHN0YXRlLCBvciBvdGhlciByZWxldmFudCBzYW5jdGlvbnMgYXV0aG9yaXR5IChjb2xsZWN0aXZlbHksIOKAnHNhbmN0aW9uc+KAnSkgYnkgYW55IFBlcnNvbi7igJ0qQgoJVG9kZCBBbWFuGjUvL3NzbC5nc3RhdGljLmNvbS9kb2NzL2NvbW1vbi9ibHVlX3NpbGhvdWV0dGU5Ni0wLnBuZzCAw66ciTI4gMOunIkyckQKCVRvZGQgQW1hbho3CjUvL3NzbC5nc3RhdGljLmNvbS9kb2NzL2NvbW1vbi9ibHVlX3NpbGhvdWV0dGU5Ni0wLnBuZ3gAiAEBmgEGCAAQABgAqgHRBhLOBldoYXQgZG8geW91IHRoaW5rIG9mIGJyb2FkZW5pbmcgdGhpcyBsYW5ndWFnZSBhIGJpdD8gIEl0IHNlZW1zIGEgYml0IG5hcnJvdywgYW5kIEkgdGhpbmsgd2Ugd2FudCBjb3ZlcmFnZSBvZiBhbnkgc2FuY3Rpb25zIGxhdyBpbiBhbnkgcmVsZXZhbnQganVyaXNkaWN0aW9uLiAgSGVyZeKAmXMgYSBzYW1wbGUgcGhyYXNpbmcgSSBmb3VuZDog4oCc4oCmaW4gYW55IG90aGVyIG1hbm5lciB0aGF0IHdvdWxkIHJlc3VsdCBpbiBhIHZpb2xhdGlvbiBvZiBhbnkgc2FuY3Rpb25zIGFkbWluaXN0ZXJlZCBvciBlbmZvcmNlZCBieSBPRkFDLCB0aGUgVS5TLiBEZXBhcnRtZW50IG9mIFN0YXRlLCB0aGUgVW5pdGVkIE5hdGlvbnMgU2VjdXJpdHkgQ291bmNpbCwgdGhlIEV1cm9wZWFuIFVuaW9uLCBIZXIgTWFqZXN0eeKAmXMgVHJlYXN1cnksIGFueSBFVSBtZW1iZXIgc3RhdGUsIG9yIG90aGVyIHJlbGV2YW50IHNhbmN0aW9ucyBhdXRob3JpdHkgKGNvbGxlY3RpdmVseSwg4oCcc2FuY3Rpb25z4oCdKSBieSBhbnkgUGVyc29uaW4gYW55IG90aGVyIG1hbm5lciB0aGF0IHdvdWxkIHJlc3VsdCBpbiBhIHZpb2xhdGlvbiBvZiBhbnkgc2FuY3Rpb25zIGFkbWluaXN0ZXJlZCBvciBlbmZvcmNlZCBieSBPRkFDLCB0aGUgVS5TLiBEZXBhcnRtZW50IG9mIFN0YXRlLCB0aGUgVW5pdGVkIE5hdGlvbnMgU2VjdXJpdHkgQ291bmNpbCwgdGhlIEV1cm9wZWFuIFVuaW9uLCBIZXIgTWFqZXN0eeKAmXMgVHJlYXN1cnksIGFueSBFVSBtZW1iZXIgc3RhdGUsIG9yIG90aGVyIHJlbGV2YW50IHNhbmN0aW9ucyBhdXRob3JpdHkgKGNvbGxlY3RpdmVseSwg4oCcc2FuY3Rpb25z4oCdKSBieSBhbnkgUGVyc29uLuKAnbABALgBARiAw66ciTIggMOunIkyMABCCWtpeC5jbXQxOCKzAwoLQUFBQlJDeHpFOTQS2wIKC0FBQUJSQ3h6RTk0EgtBQUFCUkN4ekU5NBoNCgl0ZXh0L2h0bWwSACIOCgp0ZXh0L3BsYWluEgAqQgoJVG9kZCBBbWFuGjUvL3NzbC5nc3RhdGljLmNvbS9kb2NzL2NvbW1vbi9ibHVlX3NpbGhvdWV0dGU5Ni0wLnBuZzDgvrGYiTI4xurltYsySjsKJGFwcGxpY2F0aW9uL3ZuZC5nb29nbGUtYXBwcy5kb2NzLm1kcxoTwtfa5AENGgsKBwoBLBABGAAQAXJECglUb2RkIEFtYW4aNwo1Ly9zc2wuZ3N0YXRpYy5jb20vZG9jcy9jb21tb24vYmx1ZV9zaWxob3VldHRlOTYtMC5wbmd4AIIBNnN1Z2dlc3RJZEltcG9ydDZmZjBmYTU3LTczZTctNDE3NS1iYzIyLWJjOWJlNGRlMGU5YV84OYgBAZoBBggAEAAYALABALgBARjgvrGYiTIgxurltYsyMABCNnN1Z2dlc3RJZEltcG9ydDZmZjBmYTU3LTczZTctNDE3NS1iYzIyLWJjOWJlNGRlMGU5YV84OSKnBAoLQUFBQlJDeHpFN3MS/QMKC0FBQUJSQ3h6RTdzEgtBQUFCUkN4ekU3cxpqCgl0ZXh0L2h0bWwSXUkgdGhpbmsgd2UgbWF5IG5lZWQgdG8gcmVzdG9yZSBTZWN0aW9uIDIuNCAtIFVzZXIgQ29udGVudCBmcm9tIHRoZSBleGlzdGluZyBHZW5lcmFsIFQmYW1wO0NzLiJnCgp0ZXh0L3BsYWluEllJIHRoaW5rIHdlIG1heSBuZWVkIHRvIHJlc3RvcmUgU2VjdGlvbiAyLjQgLSBVc2VyIENvbnRlbnQgZnJvbSB0aGUgZXhpc3RpbmcgR2VuZXJhbCBUJkNzLipCCglUb2RkIEFtYW4aNS8vc3NsLmdzdGF0aWMuY29tL2RvY3MvY29tbW9uL2JsdWVfc2lsaG91ZXR0ZTk2LTAucG5nMMDtl5iJMjjA7ZeYiTJyRAoJVG9kZCBBbWFuGjcKNS8vc3NsLmdzdGF0aWMuY29tL2RvY3MvY29tbW9uL2JsdWVfc2lsaG91ZXR0ZTk2LTAucG5neACIAQGaAQYIABAAGACqAV8SXUkgdGhpbmsgd2UgbWF5IG5lZWQgdG8gcmVzdG9yZSBTZWN0aW9uIDIuNCAtIFVzZXIgQ29udGVudCBmcm9tIHRoZSBleGlzdGluZyBHZW5lcmFsIFQmYW1wO0NzLrABALgBARjA7ZeYiTIgwO2XmIkyMABCCGtpeC5jbXQ2IvICCgtBQUFCUkN4ekU4YxLHAgoLQUFBQlJDeHpFOGMSC0FBQUJSQ3h6RThjGiwKCXRleHQvaHRtbBIfRG9lcyB0aGlzIGluY2x1ZGUgVXNlciBDb250ZW50PyItCgp0ZXh0L3BsYWluEh9Eb2VzIHRoaXMgaW5jbHVkZSBVc2VyIENvbnRlbnQ/KkIKCVRvZGQgQW1hbho1Ly9zc2wuZ3N0YXRpYy5jb20vZG9jcy9jb21tb24vYmx1ZV9zaWxob3VldHRlOTYtMC5wbmcwwOy1nIkyOMDstZyJMnJECglUb2RkIEFtYW4aNwo1Ly9zc2wuZ3N0YXRpYy5jb20vZG9jcy9jb21tb24vYmx1ZV9zaWxob3VldHRlOTYtMC5wbmd4AIgBAZoBBggAEAAYAKoBIRIfRG9lcyB0aGlzIGluY2x1ZGUgVXNlciBDb250ZW50P7ABALgBARjA7LWciTIgwOy1nIkyMABCCWtpeC5jbXQyMCKbBAoLQUFBQlJDeHpGQm8S8AMKC0FBQUJSQ3h6RkJvEgtBQUFCUkN4ekZCbxpnCgl0ZXh0L2h0bWwSWkkgYWdyZWUuICBJIHRoaW5rIHdlIHNob3VsZCBwcm9iYWJseSBpbmNvcnBvcmF0ZSB0aGUgQUkgVCZhbXA7Q3MgaW50byB0aGUgR2VuZXJhbCBUJmFtcDtDcyJgCgp0ZXh0L3BsYWluElJJIGFncmVlLiAgSSB0aGluayB3ZSBzaG91bGQgcHJvYmFibHkgaW5jb3Jwb3JhdGUgdGhlIEFJIFQmQ3MgaW50byB0aGUgR2VuZXJhbCBUJkNzKkIKCVRvZGQgQW1hbho1Ly9zc2wuZ3N0YXRpYy5jb20vZG9jcy9jb21tb24vYmx1ZV9zaWxob3VldHRlOTYtMC5wbmcw4KqXlYkyOOCql5WJMnJECglUb2RkIEFtYW4aNwo1Ly9zc2wuZ3N0YXRpYy5jb20vZG9jcy9jb21tb24vYmx1ZV9zaWxob3VldHRlOTYtMC5wbmd4AIgBAZoBBggAEAAYAKoBXBJaSSBhZ3JlZS4gIEkgdGhpbmsgd2Ugc2hvdWxkIHByb2JhYmx5IGluY29ycG9yYXRlIHRoZSBBSSBUJmFtcDtDcyBpbnRvIHRoZSBHZW5lcmFsIFQmYW1wO0NzsAEAuAEBGOCql5WJMiDgqpeViTIwAEIJa2l4LmNtdDI3Iq4DCgtBQUFCUkN4ekU3dxLVAgoLQUFBQlJDeHpFN3cSC0FBQUJSQ3h6RTd3Gg0KCXRleHQvaHRtbBIAIg4KCnRleHQvcGxhaW4SACpCCglUb2RkIEFtYW4aNS8vc3NsLmdzdGF0aWMuY29tL2RvY3MvY29tbW9uL2JsdWVfc2lsaG91ZXR0ZTk2LTAucG5nMKCg2ZWJMjigoNmViTJKNAokYXBwbGljYXRpb24vdm5kLmdvb2dsZS1hcHBzLmRvY3MubWRzGgzC19rkAQYiBAgIEAFyRAoJVG9kZCBBbWFuGjcKNS8vc3NsLmdzdGF0aWMuY29tL2RvY3MvY29tbW9uL2JsdWVfc2lsaG91ZXR0ZTk2LTAucG5neACCATdzdWdnZXN0SWRJbXBvcnQ2ZmYwZmE1Ny03M2U3LTQxNzUtYmMyMi1iYzliZTRkZTBlOWFfMTYyiAEBmgEGCAAQABgAsAEAuAEBGKCg2ZWJMiCgoNmViTIwAEI3c3VnZ2VzdElkSW1wb3J0NmZmMGZhNTctNzNlNy00MTc1LWJjMjItYmM5YmU0ZGUwZTlhXzE2MjIIaC5namRneHMyCWguMzBqMHpsbDIJaC4xZm9iOXRlMgloLjN6bnlzaDcyCWguMmV0OTJwMDIOaC5udDVvNTRlcjczYTMyDmguY2RiaHlzaXRyYnd5Mg5oLndrNnltd3BqeGE1MzIOaC5hN21idmZ6Yjg3bDIyDmguaHhlZ2Zpb3J3aDFyMg5oLndxajVweHc2amZ1cjIOaC5qbHBueDZpdjlkYmoyCGgudHlqY3d0MgloLjNkeTZ2a20yCWguMXQzaDVzZjIJaC40ZDM0b2c4MgloLjJzOGV5bzEyCWguMTdkcDh2dTIJaC4zcmRjcmpuMgloLjI2aW4xcmcyCGgubG54Yno5MgloLjM1bmt1bjIyCWguMWtzdjR1djIJaC40NHNpbmlvMgloLjJqeHN4cWgyCGguejMzN3lhMgloLjNqMnFxbTMyCWguMXk4MTB0dzIJaC40aTdvamhwMg9pZC42aGM4aXk4bXpxNGIyCWguMnhjeXRwaTIJaC4xY2k5M3hiMgloLjN3aHdtbDQyCWguMmJuNndzeDgAakYKNnN1Z2dlc3RJZEltcG9ydGVjZjViODEzLWNjZTMtNDA1Zi1iYWQwLTZmNTVjZTc5YmMzZF84NhIMU2hyZWUgU2hhcm1hakQKN3N1Z2dlc3RJZEltcG9ydDZmZjBmYTU3LTczZTctNDE3NS1iYzIyLWJjOWJlNGRlMGU5YV8xNTgSCVRvZGQgQW1hbmpGCjZzdWdnZXN0SWRJbXBvcnRlY2Y1YjgxMy1jY2UzLTQwNWYtYmFkMC02ZjU1Y2U3OWJjM2RfMzUSDFNocmVlIFNoYXJtYWpHCjdzdWdnZXN0SWRJbXBvcnRlY2Y1YjgxMy1jY2UzLTQwNWYtYmFkMC02ZjU1Y2U3OWJjM2RfMTc4EgxTaHJlZSBTaGFybWFqRAo3c3VnZ2VzdElkSW1wb3J0NmZmMGZhNTctNzNlNy00MTc1LWJjMjItYmM5YmU0ZGUwZTlhXzEwMhIJVG9kZCBBbWFuakYKNnN1Z2dlc3RJZEltcG9ydGVjZjViODEzLWNjZTMtNDA1Zi1iYWQwLTZmNTVjZTc5YmMzZF8zNhIMU2hyZWUgU2hhcm1hakYKNnN1Z2dlc3RJZEltcG9ydGVjZjViODEzLWNjZTMtNDA1Zi1iYWQwLTZmNTVjZTc5YmMzZF81ORIMU2hyZWUgU2hhcm1hakQKN3N1Z2dlc3RJZEltcG9ydDZmZjBmYTU3LTczZTctNDE3NS1iYzIyLWJjOWJlNGRlMGU5YV8xMzASCVRvZGQgQW1hbmokChRzdWdnZXN0LnIxaXY5NDdpam9iYhIMU2hyZWUgU2hhcm1hakUKNXN1Z2dlc3RJZEltcG9ydGVjZjViODEzLWNjZTMtNDA1Zi1iYWQwLTZmNTVjZTc5YmMzZF8zEgxTaHJlZSBTaGFybWFqRwo3c3VnZ2VzdElkSW1wb3J0NmZmMGZhNTctNzNlNy00MTc1LWJjMjItYmM5YmU0ZGUwZTlhXzE4NhIMU2hyZWUgU2hhcm1hakYKNnN1Z2dlc3RJZEltcG9ydGVjZjViODEzLWNjZTMtNDA1Zi1iYWQwLTZmNTVjZTc5YmMzZF82MxIMU2hyZWUgU2hhcm1haiQKFHN1Z2dlc3QucHlrZTN2ODdoaTZ0EgxTaHJlZSBTaGFybWFqJAoUc3VnZ2VzdC54dmd0bWR5aGVjeXMSDFNocmVlIFNoYXJtYWpGCjZzdWdnZXN0SWRJbXBvcnRlY2Y1YjgxMy1jY2UzLTQwNWYtYmFkMC02ZjU1Y2U3OWJjM2RfNzkSDFNocmVlIFNoYXJtYWpECjdzdWdnZXN0SWRJbXBvcnQ2ZmYwZmE1Ny03M2U3LTQxNzUtYmMyMi1iYzliZTRkZTBlOWFfMTEyEglUb2RkIEFtYW5qRwo3c3VnZ2VzdElkSW1wb3J0ZWNmNWI4MTMtY2NlMy00MDVmLWJhZDAtNmY1NWNlNzliYzNkXzE3MRIMU2hyZWUgU2hhcm1hakYKNnN1Z2dlc3RJZEltcG9ydGVjZjViODEzLWNjZTMtNDA1Zi1iYWQwLTZmNTVjZTc5YmMzZF8zNxIMU2hyZWUgU2hhcm1haiQKFHN1Z2dlc3QuNmYyNXZ3YzRmZXdtEgxTaHJlZSBTaGFybWFqRQo1c3VnZ2VzdElkSW1wb3J0ZWNmNWI4MTMtY2NlMy00MDVmLWJhZDAtNmY1NWNlNzliYzNkXzYSDFNocmVlIFNoYXJtYWpECjdzdWdnZXN0SWRJbXBvcnQ2ZmYwZmE1Ny03M2U3LTQxNzUtYmMyMi1iYzliZTRkZTBlOWFfMTEwEglUb2RkIEFtYW5qRgo2c3VnZ2VzdElkSW1wb3J0ZWNmNWI4MTMtY2NlMy00MDVmLWJhZDAtNmY1NWNlNzliYzNkXzczEgxTaHJlZSBTaGFybWFqRwo3c3VnZ2VzdElkSW1wb3J0ZWNmNWI4MTMtY2NlMy00MDVmLWJhZDAtNmY1NWNlNzliYzNkXzE1MxIMU2hyZWUgU2hhcm1hakcKN3N1Z2dlc3RJZEltcG9ydGVjZjViODEzLWNjZTMtNDA1Zi1iYWQwLTZmNTVjZTc5YmMzZF8xNjESDFNocmVlIFNoYXJtYWpECjdzdWdnZXN0SWRJbXBvcnQ2ZmYwZmE1Ny03M2U3LTQxNzUtYmMyMi1iYzliZTRkZTBlOWFfMTE0EglUb2RkIEFtYW5qRgo2c3VnZ2VzdElkSW1wb3J0ZWNmNWI4MTMtY2NlMy00MDVmLWJhZDAtNmY1NWNlNzliYzNkXzMxEgxTaHJlZSBTaGFybWFqJAoUc3VnZ2VzdC5jeGNhOWlkanIyMGMSDFNocmVlIFNoYXJtYWpGCjZzdWdnZXN0SWRJbXBvcnRlY2Y1YjgxMy1jY2UzLTQwNWYtYmFkMC02ZjU1Y2U3OWJjM2RfNDcSDFNocmVlIFNoYXJtYWpHCjdzdWdnZXN0SWRJbXBvcnRlY2Y1YjgxMy1jY2UzLTQwNWYtYmFkMC02ZjU1Y2U3OWJjM2RfMTU0EgxTaHJlZSBTaGFybWFqRwo3c3VnZ2VzdElkSW1wb3J0ZWNmNWI4MTMtY2NlMy00MDVmLWJhZDAtNmY1NWNlNzliYzNkXzE1NRIMU2hyZWUgU2hhcm1hakYKNnN1Z2dlc3RJZEltcG9ydGVjZjViODEzLWNjZTMtNDA1Zi1iYWQwLTZmNTVjZTc5YmMzZF8yNxIMU2hyZWUgU2hhcm1hakYKNnN1Z2dlc3RJZEltcG9ydGVjZjViODEzLWNjZTMtNDA1Zi1iYWQwLTZmNTVjZTc5YmMzZF8yNBIMU2hyZWUgU2hhcm1hakcKN3N1Z2dlc3RJZEltcG9ydGVjZjViODEzLWNjZTMtNDA1Zi1iYWQwLTZmNTVjZTc5YmMzZF8xNTgSDFNocmVlIFNoYXJtYWpECjdzdWdnZXN0SWRJbXBvcnQ2ZmYwZmE1Ny03M2U3LTQxNzUtYmMyMi1iYzliZTRkZTBlOWFfMTU0EglUb2RkIEFtYW5qRwo3c3VnZ2VzdElkSW1wb3J0ZWNmNWI4MTMtY2NlMy00MDVmLWJhZDAtNmY1NWNlNzliYzNkXzE2NxIMU2hyZWUgU2hhcm1hakYKNnN1Z2dlc3RJZEltcG9ydGVjZjViODEzLWNjZTMtNDA1Zi1iYWQwLTZmNTVjZTc5YmMzZF83MBIMU2hyZWUgU2hhcm1hakYKNnN1Z2dlc3RJZEltcG9ydGVjZjViODEzLWNjZTMtNDA1Zi1iYWQwLTZmNTVjZTc5YmMzZF8yNhIMU2hyZWUgU2hhcm1hakcKN3N1Z2dlc3RJZEltcG9ydGVjZjViODEzLWNjZTMtNDA1Zi1iYWQwLTZmNTVjZTc5YmMzZF8xNDMSDFNocmVlIFNoYXJtYWpHCjdzdWdnZXN0SWRJbXBvcnRlY2Y1YjgxMy1jY2UzLTQwNWYtYmFkMC02ZjU1Y2U3OWJjM2RfMTczEgxTaHJlZSBTaGFybWFqRgo2c3VnZ2VzdElkSW1wb3J0ZWNmNWI4MTMtY2NlMy00MDVmLWJhZDAtNmY1NWNlNzliYzNkXzU1EgxTaHJlZSBTaGFybWFqRwo3c3VnZ2VzdElkSW1wb3J0ZWNmNWI4MTMtY2NlMy00MDVmLWJhZDAtNmY1NWNlNzliYzNkXzE5NRIMU2hyZWUgU2hhcm1hakYKNnN1Z2dlc3RJZEltcG9ydGVjZjViODEzLWNjZTMtNDA1Zi1iYWQwLTZmNTVjZTc5YmMzZF80MRIMU2hyZWUgU2hhcm1hakYKNnN1Z2dlc3RJZEltcG9ydGVjZjViODEzLWNjZTMtNDA1Zi1iYWQwLTZmNTVjZTc5YmMzZF82NhIMU2hyZWUgU2hhcm1hakcKN3N1Z2dlc3RJZEltcG9ydGVjZjViODEzLWNjZTMtNDA1Zi1iYWQwLTZmNTVjZTc5YmMzZF8xOTYSDFNocmVlIFNoYXJtYWpHCjdzdWdnZXN0SWRJbXBvcnRlY2Y1YjgxMy1jY2UzLTQwNWYtYmFkMC02ZjU1Y2U3OWJjM2RfMTY1EgxTaHJlZSBTaGFybWFqRAo3c3VnZ2VzdElkSW1wb3J0NmZmMGZhNTctNzNlNy00MTc1LWJjMjItYmM5YmU0ZGUwZTlhXzE2MBIJVG9kZCBBbWFuakcKN3N1Z2dlc3RJZEltcG9ydGVjZjViODEzLWNjZTMtNDA1Zi1iYWQwLTZmNTVjZTc5YmMzZF8xNjkSDFNocmVlIFNoYXJtYWpGCjZzdWdnZXN0SWRJbXBvcnRlY2Y1YjgxMy1jY2UzLTQwNWYtYmFkMC02ZjU1Y2U3OWJjM2RfNzUSDFNocmVlIFNoYXJtYWpECjdzdWdnZXN0SWRJbXBvcnQ2ZmYwZmE1Ny03M2U3LTQxNzUtYmMyMi1iYzliZTRkZTBlOWFfMTQ3EglUb2RkIEFtYW5qRAo3c3VnZ2VzdElkSW1wb3J0NmZmMGZhNTctNzNlNy00MTc1LWJjMjItYmM5YmU0ZGUwZTlhXzExNhIJVG9kZCBBbWFuakYKNnN1Z2dlc3RJZEltcG9ydGVjZjViODEzLWNjZTMtNDA1Zi1iYWQwLTZmNTVjZTc5YmMzZF80MxIMU2hyZWUgU2hhcm1hakYKNnN1Z2dlc3RJZEltcG9ydGVjZjViODEzLWNjZTMtNDA1Zi1iYWQwLTZmNTVjZTc5YmMzZF81MhIMU2hyZWUgU2hhcm1hakYKNnN1Z2dlc3RJZEltcG9ydGVjZjViODEzLWNjZTMtNDA1Zi1iYWQwLTZmNTVjZTc5YmMzZF82OBIMU2hyZWUgU2hhcm1hakYKNnN1Z2dlc3RJZEltcG9ydGVjZjViODEzLWNjZTMtNDA1Zi1iYWQwLTZmNTVjZTc5YmMzZF84MRIMU2hyZWUgU2hhcm1haiQKFHN1Z2dlc3QuamlsemFsa28wN3V5EgxTaHJlZSBTaGFybWFqRgo2c3VnZ2VzdElkSW1wb3J0ZWNmNWI4MTMtY2NlMy00MDVmLWJhZDAtNmY1NWNlNzliYzNkXzc3EgxTaHJlZSBTaGFybWFqRwo3c3VnZ2VzdElkSW1wb3J0ZWNmNWI4MTMtY2NlMy00MDVmLWJhZDAtNmY1NWNlNzliYzNkXzE2NhIMU2hyZWUgU2hhcm1hakcKN3N1Z2dlc3RJZEltcG9ydGVjZjViODEzLWNjZTMtNDA1Zi1iYWQwLTZmNTVjZTc5YmMzZF8xNjgSDFNocmVlIFNoYXJtYWpHCjdzdWdnZXN0SWRJbXBvcnRlY2Y1YjgxMy1jY2UzLTQwNWYtYmFkMC02ZjU1Y2U3OWJjM2RfMTE2EgxTaHJlZSBTaGFybWFqRgo2c3VnZ2VzdElkSW1wb3J0ZWNmNWI4MTMtY2NlMy00MDVmLWJhZDAtNmY1NWNlNzliYzNkXzIwEgxTaHJlZSBTaGFybWFqRwo3c3VnZ2VzdElkSW1wb3J0ZWNmNWI4MTMtY2NlMy00MDVmLWJhZDAtNmY1NWNlNzliYzNkXzE4NRIMU2hyZWUgU2hhcm1hakUKNXN1Z2dlc3RJZEltcG9ydGVjZjViODEzLWNjZTMtNDA1Zi1iYWQwLTZmNTVjZTc5YmMzZF84EgxTaHJlZSBTaGFybWFqJAoUc3VnZ2VzdC5rZ2QxZGdsbzI2dDcSDFNocmVlIFNoYXJtYWpFCjVzdWdnZXN0SWRJbXBvcnRlY2Y1YjgxMy1jY2UzLTQwNWYtYmFkMC02ZjU1Y2U3OWJjM2RfMRIMU2hyZWUgU2hhcm1hakYKNnN1Z2dlc3RJZEltcG9ydGVjZjViODEzLWNjZTMtNDA1Zi1iYWQwLTZmNTVjZTc5YmMzZF80NRIMU2hyZWUgU2hhcm1hakQKN3N1Z2dlc3RJZEltcG9ydDZmZjBmYTU3LTczZTctNDE3NS1iYzIyLWJjOWJlNGRlMGU5YV8xMjUSCVRvZGQgQW1hbmpECjdzdWdnZXN0SWRJbXBvcnQ2ZmYwZmE1Ny03M2U3LTQxNzUtYmMyMi1iYzliZTRkZTBlOWFfMTE3EglUb2RkIEFtYW5qQwo2c3VnZ2VzdElkSW1wb3J0NmZmMGZhNTctNzNlNy00MTc1LWJjMjItYmM5YmU0ZGUwZTlhXzQyEglUb2RkIEFtYW5qRAo3c3VnZ2VzdElkSW1wb3J0NmZmMGZhNTctNzNlNy00MTc1LWJjMjItYmM5YmU0ZGUwZTlhXzEyMBIJVG9kZCBBbWFuakQKN3N1Z2dlc3RJZEltcG9ydDZmZjBmYTU3LTczZTctNDE3NS1iYzIyLWJjOWJlNGRlMGU5YV8xNTMSCVRvZGQgQW1hbmpECjdzdWdnZXN0SWRJbXBvcnQ2ZmYwZmE1Ny03M2U3LTQxNzUtYmMyMi1iYzliZTRkZTBlOWFfMTY2EglUb2RkIEFtYW5qRAo3c3VnZ2VzdElkSW1wb3J0NmZmMGZhNTctNzNlNy00MTc1LWJjMjItYmM5YmU0ZGUwZTlhXzEwOBIJVG9kZCBBbWFuakQKN3N1Z2dlc3RJZEltcG9ydDZmZjBmYTU3LTczZTctNDE3NS1iYzIyLWJjOWJlNGRlMGU5YV8xNjgSCVRvZGQgQW1hbmpECjdzdWdnZXN0SWRJbXBvcnQ2ZmYwZmE1Ny03M2U3LTQxNzUtYmMyMi1iYzliZTRkZTBlOWFfMTUwEglUb2RkIEFtYW5qRAo3c3VnZ2VzdElkSW1wb3J0NmZmMGZhNTctNzNlNy00MTc1LWJjMjItYmM5YmU0ZGUwZTlhXzE0MhIJVG9kZCBBbWFuakQKN3N1Z2dlc3RJZEltcG9ydDZmZjBmYTU3LTczZTctNDE3NS1iYzIyLWJjOWJlNGRlMGU5YV8xNDASCVRvZGQgQW1hbmpECjdzdWdnZXN0SWRJbXBvcnQ2ZmYwZmE1Ny03M2U3LTQxNzUtYmMyMi1iYzliZTRkZTBlOWFfMTUyEglUb2RkIEFtYW5qRAo3c3VnZ2VzdElkSW1wb3J0NmZmMGZhNTctNzNlNy00MTc1LWJjMjItYmM5YmU0ZGUwZTlhXzEzNBIJVG9kZCBBbWFuakQKN3N1Z2dlc3RJZEltcG9ydDZmZjBmYTU3LTczZTctNDE3NS1iYzIyLWJjOWJlNGRlMGU5YV8xNjMSCVRvZGQgQW1hbmpECjdzdWdnZXN0SWRJbXBvcnQ2ZmYwZmE1Ny03M2U3LTQxNzUtYmMyMi1iYzliZTRkZTBlOWFfMTAxEglUb2RkIEFtYW5qJAoUc3VnZ2VzdC43M3lnMm1wODQwMWcSDFNocmVlIFNoYXJtYWpDCjZzdWdnZXN0SWRJbXBvcnQ2ZmYwZmE1Ny03M2U3LTQxNzUtYmMyMi1iYzliZTRkZTBlOWFfOTYSCVRvZGQgQW1hbmpECjdzdWdnZXN0SWRJbXBvcnQ2ZmYwZmE1Ny03M2U3LTQxNzUtYmMyMi1iYzliZTRkZTBlOWFfMTA3EglUb2RkIEFtYW5qRAo3c3VnZ2VzdElkSW1wb3J0NmZmMGZhNTctNzNlNy00MTc1LWJjMjItYmM5YmU0ZGUwZTlhXzE0NBIJVG9kZCBBbWFuakQKN3N1Z2dlc3RJZEltcG9ydDZmZjBmYTU3LTczZTctNDE3NS1iYzIyLWJjOWJlNGRlMGU5YV8xMjgSCVRvZGQgQW1hbmpECjdzdWdnZXN0SWRJbXBvcnQ2ZmYwZmE1Ny03M2U3LTQxNzUtYmMyMi1iYzliZTRkZTBlOWFfMTg0EglUb2RkIEFtYW5qRwo3c3VnZ2VzdElkSW1wb3J0NmZmMGZhNTctNzNlNy00MTc1LWJjMjItYmM5YmU0ZGUwZTlhXzE4NRIMU2hyZWUgU2hhcm1hakQKN3N1Z2dlc3RJZEltcG9ydDZmZjBmYTU3LTczZTctNDE3NS1iYzIyLWJjOWJlNGRlMGU5YV8xMTgSCVRvZGQgQW1hbmpECjdzdWdnZXN0SWRJbXBvcnQ2ZmYwZmE1Ny03M2U3LTQxNzUtYmMyMi1iYzliZTRkZTBlOWFfMTU2EglUb2RkIEFtYW5qQwo2c3VnZ2VzdElkSW1wb3J0NmZmMGZhNTctNzNlNy00MTc1LWJjMjItYmM5YmU0ZGUwZTlhXzQzEglUb2RkIEFtYW5qRgo2c3VnZ2VzdElkSW1wb3J0ZWNmNWI4MTMtY2NlMy00MDVmLWJhZDAtNmY1NWNlNzliYzNkXzkzEgxTaHJlZSBTaGFybWFqRAo3c3VnZ2VzdElkSW1wb3J0NmZmMGZhNTctNzNlNy00MTc1LWJjMjItYmM5YmU0ZGUwZTlhXzEyNxIJVG9kZCBBbWFuakcKN3N1Z2dlc3RJZEltcG9ydGVjZjViODEzLWNjZTMtNDA1Zi1iYWQwLTZmNTVjZTc5YmMzZF8xODESDFNocmVlIFNoYXJtYWpECjdzdWdnZXN0SWRJbXBvcnQ2ZmYwZmE1Ny03M2U3LTQxNzUtYmMyMi1iYzliZTRkZTBlOWFfMTAzEglUb2RkIEFtYW5qRAo3c3VnZ2VzdElkSW1wb3J0NmZmMGZhNTctNzNlNy00MTc1LWJjMjItYmM5YmU0ZGUwZTlhXzEzOBIJVG9kZCBBbWFuakQKN3N1Z2dlc3RJZEltcG9ydDZmZjBmYTU3LTczZTctNDE3NS1iYzIyLWJjOWJlNGRlMGU5YV8xMjISCVRvZGQgQW1hbmpECjdzdWdnZXN0SWRJbXBvcnQ2ZmYwZmE1Ny03M2U3LTQxNzUtYmMyMi1iYzliZTRkZTBlOWFfMTMyEglUb2RkIEFtYW5qRAo3c3VnZ2VzdElkSW1wb3J0NmZmMGZhNTctNzNlNy00MTc1LWJjMjItYmM5YmU0ZGUwZTlhXzE2NRIJVG9kZCBBbWFuakQKN3N1Z2dlc3RJZEltcG9ydDZmZjBmYTU3LTczZTctNDE3NS1iYzIyLWJjOWJlNGRlMGU5YV8xNDESCVRvZGQgQW1hbmpGCjZzdWdnZXN0SWRJbXBvcnRlY2Y1YjgxMy1jY2UzLTQwNWYtYmFkMC02ZjU1Y2U3OWJjM2RfMjMSDFNocmVlIFNoYXJtYWpECjdzdWdnZXN0SWRJbXBvcnQ2ZmYwZmE1Ny03M2U3LTQxNzUtYmMyMi1iYzliZTRkZTBlOWFfMTQzEglUb2RkIEFtYW5qQwo2c3VnZ2VzdElkSW1wb3J0NmZmMGZhNTctNzNlNy00MTc1LWJjMjItYmM5YmU0ZGUwZTlhXzg5EglUb2RkIEFtYW5qRgo2c3VnZ2VzdElkSW1wb3J0ZWNmNWI4MTMtY2NlMy00MDVmLWJhZDAtNmY1NWNlNzliYzNkXzQ5EgxTaHJlZSBTaGFybWFqRwo3c3VnZ2VzdElkSW1wb3J0ZWNmNWI4MTMtY2NlMy00MDVmLWJhZDAtNmY1NWNlNzliYzNkXzExNBIMU2hyZWUgU2hhcm1hakQKN3N1Z2dlc3RJZEltcG9ydDZmZjBmYTU3LTczZTctNDE3NS1iYzIyLWJjOWJlNGRlMGU5YV8xMzYSCVRvZGQgQW1hbmpECjdzdWdnZXN0SWRJbXBvcnQ2ZmYwZmE1Ny03M2U3LTQxNzUtYmMyMi1iYzliZTRkZTBlOWFfMTQ1EglUb2RkIEFtYW5qRAo3c3VnZ2VzdElkSW1wb3J0NmZmMGZhNTctNzNlNy00MTc1LWJjMjItYmM5YmU0ZGUwZTlhXzEwNRIJVG9kZCBBbWFuakQKN3N1Z2dlc3RJZEltcG9ydDZmZjBmYTU3LTczZTctNDE3NS1iYzIyLWJjOWJlNGRlMGU5YV8xNTESCVRvZGQgQW1hbmpECjdzdWdnZXN0SWRJbXBvcnQ2ZmYwZmE1Ny03M2U3LTQxNzUtYmMyMi1iYzliZTRkZTBlOWFfMTYyEglUb2RkIEFtYW5qRAo3c3VnZ2VzdElkSW1wb3J0NmZmMGZhNTctNzNlNy00MTc1LWJjMjItYmM5YmU0ZGUwZTlhXzEyMxIJVG9kZCBBbWFuciExWkRmQWJ3NF9PVk85SjI0UTRuNWVxemN0VGpqeVpYNVI=</go:docsCustomData>
</go:gDocsCustomXmlDataStorage>
</file>

<file path=customXml/itemProps1.xml><?xml version="1.0" encoding="utf-8"?>
<ds:datastoreItem xmlns:ds="http://schemas.openxmlformats.org/officeDocument/2006/customXml" ds:itemID="{6D7EF185-3C59-E647-AFBA-18D7011CF4D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15</Pages>
  <Words>7078</Words>
  <Characters>39782</Characters>
  <Application>Microsoft Office Word</Application>
  <DocSecurity>0</DocSecurity>
  <Lines>750</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Shree Sharma</dc:creator>
  <cp:lastModifiedBy>Shree Sharma</cp:lastModifiedBy>
  <cp:revision>9</cp:revision>
  <cp:lastPrinted>2024-12-03T18:13:00Z</cp:lastPrinted>
  <dcterms:created xsi:type="dcterms:W3CDTF">2025-12-18T10:36:00Z</dcterms:created>
  <dcterms:modified xsi:type="dcterms:W3CDTF">2026-01-07T20:28:00Z</dcterms:modified>
</cp:coreProperties>
</file>